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F682B" w14:textId="1C0B441F" w:rsidR="00B26B08" w:rsidRDefault="005A0AB1">
      <w:r>
        <w:t>Career Education, Grade 11</w:t>
      </w:r>
      <w:r w:rsidR="00343AEE">
        <w:t xml:space="preserve"> </w:t>
      </w:r>
      <w:r w:rsidR="00255702">
        <w:t>–</w:t>
      </w:r>
      <w:r w:rsidR="00343AEE">
        <w:t xml:space="preserve"> </w:t>
      </w:r>
      <w:r w:rsidR="004F686F">
        <w:t>Job Preparation</w:t>
      </w:r>
    </w:p>
    <w:p w14:paraId="4ADC0B71" w14:textId="77777777" w:rsidR="00B26B08" w:rsidRPr="00054B4C" w:rsidRDefault="00C431C2">
      <w:pPr>
        <w:rPr>
          <w:b/>
          <w:sz w:val="28"/>
          <w:szCs w:val="28"/>
        </w:rPr>
      </w:pPr>
      <w:r w:rsidRPr="00054B4C">
        <w:rPr>
          <w:b/>
          <w:sz w:val="28"/>
          <w:szCs w:val="28"/>
        </w:rPr>
        <w:t>Overview/</w:t>
      </w:r>
      <w:r w:rsidR="00B26B08" w:rsidRPr="00054B4C">
        <w:rPr>
          <w:b/>
          <w:sz w:val="28"/>
          <w:szCs w:val="28"/>
        </w:rPr>
        <w:t>Ratio</w:t>
      </w:r>
      <w:r w:rsidRPr="00054B4C">
        <w:rPr>
          <w:b/>
          <w:sz w:val="28"/>
          <w:szCs w:val="28"/>
        </w:rPr>
        <w:t>nale</w:t>
      </w:r>
      <w:r w:rsidR="00054B4C" w:rsidRPr="00054B4C">
        <w:rPr>
          <w:b/>
          <w:sz w:val="28"/>
          <w:szCs w:val="28"/>
        </w:rPr>
        <w:t>:</w:t>
      </w:r>
    </w:p>
    <w:p w14:paraId="76AFD560" w14:textId="53A8C59A" w:rsidR="00A26895" w:rsidRDefault="002A667B">
      <w:r>
        <w:t>Understanding the local labour market is an important par</w:t>
      </w:r>
      <w:r w:rsidR="005447D1">
        <w:t>t</w:t>
      </w:r>
      <w:r>
        <w:t xml:space="preserve"> of both job search and career planning. This activity will encourage students to familiarize t</w:t>
      </w:r>
      <w:r w:rsidR="007441DB">
        <w:t>hemselves with resources that will support their career planning and job search.</w:t>
      </w:r>
    </w:p>
    <w:p w14:paraId="5299B038" w14:textId="77777777" w:rsidR="00054B4C" w:rsidRPr="00054B4C" w:rsidRDefault="00E43E48">
      <w:pPr>
        <w:rPr>
          <w:b/>
          <w:sz w:val="28"/>
          <w:szCs w:val="28"/>
        </w:rPr>
      </w:pPr>
      <w:r w:rsidRPr="00054B4C">
        <w:rPr>
          <w:b/>
          <w:sz w:val="28"/>
          <w:szCs w:val="28"/>
        </w:rPr>
        <w:t>Duration</w:t>
      </w:r>
      <w:r w:rsidR="00797025" w:rsidRPr="00054B4C">
        <w:rPr>
          <w:b/>
          <w:sz w:val="28"/>
          <w:szCs w:val="28"/>
        </w:rPr>
        <w:t>:</w:t>
      </w:r>
      <w:r w:rsidR="00A97AE4" w:rsidRPr="00054B4C">
        <w:rPr>
          <w:b/>
          <w:sz w:val="28"/>
          <w:szCs w:val="28"/>
        </w:rPr>
        <w:t xml:space="preserve"> </w:t>
      </w:r>
    </w:p>
    <w:p w14:paraId="15988896" w14:textId="77777777" w:rsidR="007E0A9A" w:rsidRDefault="007E0A9A" w:rsidP="007E0A9A">
      <w:r>
        <w:t xml:space="preserve">Completed independently in </w:t>
      </w:r>
      <w:proofErr w:type="spellStart"/>
      <w:r>
        <w:t>myBlueprint</w:t>
      </w:r>
      <w:proofErr w:type="spellEnd"/>
      <w:r>
        <w:t xml:space="preserve"> outside of scheduled class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734F41" w14:paraId="2975AB7D" w14:textId="77777777" w:rsidTr="0096389D">
        <w:tc>
          <w:tcPr>
            <w:tcW w:w="2547" w:type="dxa"/>
          </w:tcPr>
          <w:p w14:paraId="13677E31" w14:textId="77777777" w:rsidR="00734F41" w:rsidRPr="00D414E0" w:rsidRDefault="00734F41">
            <w:pPr>
              <w:rPr>
                <w:b/>
              </w:rPr>
            </w:pPr>
            <w:bookmarkStart w:id="0" w:name="_GoBack"/>
            <w:bookmarkEnd w:id="0"/>
            <w:r w:rsidRPr="00D414E0">
              <w:rPr>
                <w:b/>
              </w:rPr>
              <w:t>Big Ideas</w:t>
            </w:r>
          </w:p>
        </w:tc>
        <w:tc>
          <w:tcPr>
            <w:tcW w:w="6803" w:type="dxa"/>
          </w:tcPr>
          <w:p w14:paraId="13406BD6" w14:textId="0BFC08DB" w:rsidR="001A528B" w:rsidRDefault="001A528B" w:rsidP="0096389D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734F41" w14:paraId="34638336" w14:textId="77777777" w:rsidTr="0096389D">
        <w:tc>
          <w:tcPr>
            <w:tcW w:w="2547" w:type="dxa"/>
          </w:tcPr>
          <w:p w14:paraId="22409D79" w14:textId="77777777" w:rsidR="00734F41" w:rsidRPr="00D414E0" w:rsidRDefault="00734F41">
            <w:pPr>
              <w:rPr>
                <w:b/>
              </w:rPr>
            </w:pPr>
            <w:r w:rsidRPr="00D414E0">
              <w:rPr>
                <w:b/>
              </w:rPr>
              <w:t>Curricular Competencies</w:t>
            </w:r>
          </w:p>
        </w:tc>
        <w:tc>
          <w:tcPr>
            <w:tcW w:w="6803" w:type="dxa"/>
          </w:tcPr>
          <w:p w14:paraId="47D7945D" w14:textId="0D66F30B" w:rsidR="00B5574A" w:rsidRDefault="00B5574A" w:rsidP="00343AEE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7B34C2" w14:paraId="6D07DFF1" w14:textId="77777777" w:rsidTr="0096389D">
        <w:tc>
          <w:tcPr>
            <w:tcW w:w="2547" w:type="dxa"/>
          </w:tcPr>
          <w:p w14:paraId="6472B60A" w14:textId="357FA95B" w:rsidR="007B34C2" w:rsidRPr="00D414E0" w:rsidRDefault="007B34C2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6803" w:type="dxa"/>
          </w:tcPr>
          <w:p w14:paraId="1FBE9286" w14:textId="01747B9D" w:rsidR="007B34C2" w:rsidRDefault="007B34C2" w:rsidP="007B34C2">
            <w:pPr>
              <w:pStyle w:val="ListParagraph"/>
              <w:numPr>
                <w:ilvl w:val="0"/>
                <w:numId w:val="1"/>
              </w:numPr>
            </w:pPr>
          </w:p>
        </w:tc>
      </w:tr>
    </w:tbl>
    <w:p w14:paraId="0CC13E23" w14:textId="77777777" w:rsidR="00E43E48" w:rsidRDefault="00E43E48"/>
    <w:p w14:paraId="6C798766" w14:textId="7E369E11" w:rsidR="00734F41" w:rsidRDefault="00734F41">
      <w:pPr>
        <w:rPr>
          <w:b/>
          <w:sz w:val="28"/>
          <w:szCs w:val="28"/>
        </w:rPr>
      </w:pPr>
      <w:r w:rsidRPr="00054B4C">
        <w:rPr>
          <w:b/>
          <w:sz w:val="28"/>
          <w:szCs w:val="28"/>
        </w:rPr>
        <w:t>Materials/Links:</w:t>
      </w:r>
    </w:p>
    <w:p w14:paraId="02B7B999" w14:textId="7CB91FFD" w:rsidR="008463A2" w:rsidRDefault="005A0AB1" w:rsidP="005A0AB1">
      <w:pPr>
        <w:pStyle w:val="ListParagraph"/>
        <w:numPr>
          <w:ilvl w:val="0"/>
          <w:numId w:val="1"/>
        </w:numPr>
      </w:pPr>
      <w:r>
        <w:t>Computer access for students</w:t>
      </w:r>
    </w:p>
    <w:p w14:paraId="3C003770" w14:textId="444D0719" w:rsidR="00125ED9" w:rsidRDefault="005A0AB1" w:rsidP="00717F36">
      <w:pPr>
        <w:pStyle w:val="ListParagraph"/>
        <w:numPr>
          <w:ilvl w:val="0"/>
          <w:numId w:val="1"/>
        </w:numPr>
      </w:pPr>
      <w:r>
        <w:t>My Blueprint access</w:t>
      </w:r>
    </w:p>
    <w:p w14:paraId="40C0DF05" w14:textId="5BD4DD8F" w:rsidR="007441DB" w:rsidRDefault="005664F4" w:rsidP="00125ED9">
      <w:pPr>
        <w:pStyle w:val="ListParagraph"/>
        <w:numPr>
          <w:ilvl w:val="0"/>
          <w:numId w:val="1"/>
        </w:numPr>
      </w:pPr>
      <w:r>
        <w:t xml:space="preserve">BCLMR Review Facebook page </w:t>
      </w:r>
      <w:hyperlink r:id="rId7" w:history="1">
        <w:r w:rsidR="007441DB" w:rsidRPr="00B41110">
          <w:rPr>
            <w:rStyle w:val="Hyperlink"/>
          </w:rPr>
          <w:t>https://www.facebook.com/BCLMR/?ref=hl</w:t>
        </w:r>
      </w:hyperlink>
      <w:r w:rsidR="007441DB">
        <w:t xml:space="preserve">  </w:t>
      </w:r>
    </w:p>
    <w:p w14:paraId="777AFE69" w14:textId="2D46ACDC" w:rsidR="007441DB" w:rsidRDefault="005664F4" w:rsidP="007441DB">
      <w:pPr>
        <w:pStyle w:val="ListParagraph"/>
        <w:numPr>
          <w:ilvl w:val="0"/>
          <w:numId w:val="1"/>
        </w:numPr>
      </w:pPr>
      <w:proofErr w:type="spellStart"/>
      <w:r>
        <w:t>WorkBC</w:t>
      </w:r>
      <w:proofErr w:type="spellEnd"/>
      <w:r>
        <w:t xml:space="preserve"> Labour Market report </w:t>
      </w:r>
      <w:hyperlink r:id="rId8" w:history="1">
        <w:r w:rsidR="007441DB" w:rsidRPr="00B41110">
          <w:rPr>
            <w:rStyle w:val="Hyperlink"/>
          </w:rPr>
          <w:t>https://www.workbc.ca/Labour-Market-Industry/B-C-s-Economy/Reports.aspx</w:t>
        </w:r>
      </w:hyperlink>
    </w:p>
    <w:p w14:paraId="5DCAFDB7" w14:textId="0517F249" w:rsidR="008463A2" w:rsidRDefault="00734F41" w:rsidP="00B81E17">
      <w:pPr>
        <w:rPr>
          <w:b/>
          <w:sz w:val="28"/>
          <w:szCs w:val="28"/>
        </w:rPr>
      </w:pPr>
      <w:r w:rsidRPr="00054B4C">
        <w:rPr>
          <w:b/>
          <w:sz w:val="28"/>
          <w:szCs w:val="28"/>
        </w:rPr>
        <w:t>Activity</w:t>
      </w:r>
      <w:r w:rsidR="008463A2">
        <w:rPr>
          <w:b/>
          <w:sz w:val="28"/>
          <w:szCs w:val="28"/>
        </w:rPr>
        <w:t>:</w:t>
      </w:r>
    </w:p>
    <w:p w14:paraId="536F32DE" w14:textId="6D708234" w:rsidR="007441DB" w:rsidRDefault="002A667B" w:rsidP="005A0AB1">
      <w:r>
        <w:t xml:space="preserve">Assign students the task of </w:t>
      </w:r>
      <w:r w:rsidR="007441DB">
        <w:t xml:space="preserve">writing a review of the BC Labour Market Review’s Facebook page </w:t>
      </w:r>
      <w:hyperlink r:id="rId9" w:history="1">
        <w:r w:rsidR="007441DB" w:rsidRPr="00B41110">
          <w:rPr>
            <w:rStyle w:val="Hyperlink"/>
          </w:rPr>
          <w:t>https://www.facebook.com/BCLMR/?ref=hl</w:t>
        </w:r>
      </w:hyperlink>
      <w:r w:rsidR="007441DB">
        <w:t xml:space="preserve"> </w:t>
      </w:r>
      <w:r w:rsidR="00FA378E">
        <w:t xml:space="preserve">  </w:t>
      </w:r>
      <w:r w:rsidR="007441DB">
        <w:t xml:space="preserve">. Also have them select one post/article of interest form the page and briefly summarize it. </w:t>
      </w:r>
    </w:p>
    <w:p w14:paraId="103FF2AA" w14:textId="3EFF4E8D" w:rsidR="007441DB" w:rsidRDefault="007441DB" w:rsidP="005A0AB1">
      <w:r>
        <w:t xml:space="preserve">Lastly, have them name one trend in the current BC labour market that affects them and their future job/career search by visiting the </w:t>
      </w:r>
      <w:proofErr w:type="spellStart"/>
      <w:r>
        <w:t>WorkBC</w:t>
      </w:r>
      <w:proofErr w:type="spellEnd"/>
      <w:r>
        <w:t xml:space="preserve"> website </w:t>
      </w:r>
      <w:hyperlink r:id="rId10" w:history="1">
        <w:r w:rsidRPr="00B41110">
          <w:rPr>
            <w:rStyle w:val="Hyperlink"/>
          </w:rPr>
          <w:t>https://www.workbc.ca/Labour-Market-Industry/B-C-s-Economy/Reports.aspx</w:t>
        </w:r>
      </w:hyperlink>
      <w:r>
        <w:t xml:space="preserve"> </w:t>
      </w:r>
    </w:p>
    <w:p w14:paraId="4F34B2BE" w14:textId="7874A241" w:rsidR="007441DB" w:rsidRDefault="007441DB" w:rsidP="005A0AB1">
      <w:r>
        <w:t xml:space="preserve"> </w:t>
      </w:r>
      <w:r w:rsidR="00FA378E">
        <w:t>Hav</w:t>
      </w:r>
      <w:r>
        <w:t>e them submit assignment as a journal entry.</w:t>
      </w:r>
    </w:p>
    <w:p w14:paraId="02734E0F" w14:textId="77777777" w:rsidR="007441DB" w:rsidRDefault="007441DB" w:rsidP="005A0AB1"/>
    <w:p w14:paraId="58AADF51" w14:textId="2980EC12" w:rsidR="00D0490B" w:rsidRDefault="00D0490B" w:rsidP="00D0490B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Additional Resources for teachers</w:t>
      </w:r>
      <w:r w:rsidRPr="00054B4C">
        <w:rPr>
          <w:b/>
          <w:sz w:val="28"/>
          <w:szCs w:val="28"/>
        </w:rPr>
        <w:t>:</w:t>
      </w:r>
    </w:p>
    <w:p w14:paraId="71331535" w14:textId="449EF61E" w:rsidR="004F686F" w:rsidRDefault="004F686F" w:rsidP="00D0490B">
      <w:proofErr w:type="spellStart"/>
      <w:proofErr w:type="gramStart"/>
      <w:r>
        <w:t>myBlueprint</w:t>
      </w:r>
      <w:proofErr w:type="spellEnd"/>
      <w:proofErr w:type="gramEnd"/>
      <w:r>
        <w:t xml:space="preserve"> lesson plans</w:t>
      </w:r>
    </w:p>
    <w:p w14:paraId="5658BEFE" w14:textId="40CF0827" w:rsidR="004F686F" w:rsidRDefault="007E0A9A" w:rsidP="00D0490B">
      <w:hyperlink r:id="rId11" w:history="1">
        <w:r w:rsidR="00D0490B" w:rsidRPr="00D0490B">
          <w:rPr>
            <w:rStyle w:val="Hyperlink"/>
          </w:rPr>
          <w:t>https://www.myblueprint.ca/support/lessonplans</w:t>
        </w:r>
      </w:hyperlink>
      <w:r w:rsidR="00D0490B" w:rsidRPr="00D0490B">
        <w:t xml:space="preserve"> </w:t>
      </w:r>
    </w:p>
    <w:p w14:paraId="5EDD1B1C" w14:textId="290C4250" w:rsidR="004F686F" w:rsidRDefault="004F686F" w:rsidP="00D0490B">
      <w:r>
        <w:t>‘When I Grow Up’ Career planning Guide</w:t>
      </w:r>
    </w:p>
    <w:p w14:paraId="300AD02C" w14:textId="1802DA4F" w:rsidR="00545960" w:rsidRDefault="007E0A9A" w:rsidP="00D0490B">
      <w:hyperlink r:id="rId12" w:history="1">
        <w:r w:rsidR="004F686F" w:rsidRPr="00B41110">
          <w:rPr>
            <w:rStyle w:val="Hyperlink"/>
          </w:rPr>
          <w:t>http://www.wrksolutions.com/Documents/WhenIGrowUp/WIGU_PDFS/High-School/WFS-WIGU-HighSchool-Lessons.pdf</w:t>
        </w:r>
      </w:hyperlink>
      <w:r w:rsidR="004F686F">
        <w:t xml:space="preserve"> </w:t>
      </w:r>
    </w:p>
    <w:p w14:paraId="407DD7E6" w14:textId="642CFE0D" w:rsidR="007441DB" w:rsidRDefault="007441DB" w:rsidP="00D0490B">
      <w:r>
        <w:lastRenderedPageBreak/>
        <w:t>BCLMR Facebook Page</w:t>
      </w:r>
    </w:p>
    <w:p w14:paraId="2D1B218D" w14:textId="65A07C6C" w:rsidR="007441DB" w:rsidRDefault="007E0A9A" w:rsidP="00D0490B">
      <w:hyperlink r:id="rId13" w:history="1">
        <w:r w:rsidR="007441DB" w:rsidRPr="00B41110">
          <w:rPr>
            <w:rStyle w:val="Hyperlink"/>
          </w:rPr>
          <w:t>https://www.facebook.com/BCLMR/?ref=hl</w:t>
        </w:r>
      </w:hyperlink>
      <w:r w:rsidR="007441DB">
        <w:t xml:space="preserve">    </w:t>
      </w:r>
    </w:p>
    <w:p w14:paraId="58D21765" w14:textId="7565BDAC" w:rsidR="007441DB" w:rsidRDefault="007441DB" w:rsidP="00D0490B">
      <w:r>
        <w:t>Industry Reports</w:t>
      </w:r>
    </w:p>
    <w:p w14:paraId="0063594F" w14:textId="4413BE3F" w:rsidR="00D0490B" w:rsidRPr="00B81E17" w:rsidRDefault="007E0A9A" w:rsidP="005A0AB1">
      <w:hyperlink r:id="rId14" w:history="1">
        <w:r w:rsidR="007441DB" w:rsidRPr="00B41110">
          <w:rPr>
            <w:rStyle w:val="Hyperlink"/>
          </w:rPr>
          <w:t>https://www.workbc.ca/getmedia/12e9c92b-172a-47ee-bdfa-261b06efc37c/BC_Labour_Market_Outlook_2017_English.PDF.aspx</w:t>
        </w:r>
      </w:hyperlink>
      <w:r w:rsidR="007441DB">
        <w:t xml:space="preserve"> </w:t>
      </w:r>
    </w:p>
    <w:sectPr w:rsidR="00D0490B" w:rsidRPr="00B81E17">
      <w:headerReference w:type="default" r:id="rId15"/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03FD4" w14:textId="77777777" w:rsidR="00B16C29" w:rsidRDefault="00B16C29" w:rsidP="00972D03">
      <w:pPr>
        <w:spacing w:after="0" w:line="240" w:lineRule="auto"/>
      </w:pPr>
      <w:r>
        <w:separator/>
      </w:r>
    </w:p>
  </w:endnote>
  <w:endnote w:type="continuationSeparator" w:id="0">
    <w:p w14:paraId="5CEB803B" w14:textId="77777777" w:rsidR="00B16C29" w:rsidRDefault="00B16C29" w:rsidP="0097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784866"/>
      <w:docPartObj>
        <w:docPartGallery w:val="Page Numbers (Bottom of Page)"/>
        <w:docPartUnique/>
      </w:docPartObj>
    </w:sdtPr>
    <w:sdtEndPr/>
    <w:sdtContent>
      <w:p w14:paraId="69DE4C1E" w14:textId="77777777" w:rsidR="00B81E17" w:rsidRDefault="00B81E17">
        <w:pPr>
          <w:pStyle w:val="Footer"/>
        </w:pP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1197F66" wp14:editId="0A3946F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Double Bracke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DD1E3E9" w14:textId="3184569D" w:rsidR="00B81E17" w:rsidRDefault="00B81E1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7E0A9A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1197F66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3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RmJYND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14:paraId="4DD1E3E9" w14:textId="3184569D" w:rsidR="00B81E17" w:rsidRDefault="00B81E1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7E0A9A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263720D" wp14:editId="4C1B492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Straight Arrow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3E62752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ZjtW5S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54B27" w14:textId="77777777" w:rsidR="00B16C29" w:rsidRDefault="00B16C29" w:rsidP="00972D03">
      <w:pPr>
        <w:spacing w:after="0" w:line="240" w:lineRule="auto"/>
      </w:pPr>
      <w:r>
        <w:separator/>
      </w:r>
    </w:p>
  </w:footnote>
  <w:footnote w:type="continuationSeparator" w:id="0">
    <w:p w14:paraId="6A0F2BEA" w14:textId="77777777" w:rsidR="00B16C29" w:rsidRDefault="00B16C29" w:rsidP="0097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E83D" w14:textId="21EC9F58" w:rsidR="00B81E17" w:rsidRPr="00054B4C" w:rsidRDefault="007441DB" w:rsidP="00972D03">
    <w:pPr>
      <w:pBdr>
        <w:bottom w:val="single" w:sz="4" w:space="1" w:color="auto"/>
      </w:pBdr>
      <w:rPr>
        <w:b/>
        <w:color w:val="C45911" w:themeColor="accent2" w:themeShade="BF"/>
        <w:sz w:val="36"/>
        <w:szCs w:val="36"/>
      </w:rPr>
    </w:pPr>
    <w:r>
      <w:rPr>
        <w:b/>
        <w:color w:val="C45911" w:themeColor="accent2" w:themeShade="BF"/>
        <w:sz w:val="36"/>
        <w:szCs w:val="36"/>
      </w:rPr>
      <w:t>Labour Market Review</w:t>
    </w:r>
    <w:r w:rsidR="005A0AB1">
      <w:rPr>
        <w:b/>
        <w:color w:val="C45911" w:themeColor="accent2" w:themeShade="BF"/>
        <w:sz w:val="36"/>
        <w:szCs w:val="36"/>
      </w:rPr>
      <w:t xml:space="preserve"> Lesson</w:t>
    </w:r>
  </w:p>
  <w:p w14:paraId="4C5E59B4" w14:textId="77777777" w:rsidR="00B81E17" w:rsidRDefault="00B81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3C83"/>
    <w:multiLevelType w:val="hybridMultilevel"/>
    <w:tmpl w:val="D0D073C4"/>
    <w:lvl w:ilvl="0" w:tplc="9C1AFB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578D1"/>
    <w:multiLevelType w:val="hybridMultilevel"/>
    <w:tmpl w:val="837CD4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66ACA"/>
    <w:multiLevelType w:val="hybridMultilevel"/>
    <w:tmpl w:val="239A48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E0F7D"/>
    <w:multiLevelType w:val="hybridMultilevel"/>
    <w:tmpl w:val="5560D2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8429D"/>
    <w:multiLevelType w:val="hybridMultilevel"/>
    <w:tmpl w:val="92684D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0427D"/>
    <w:multiLevelType w:val="hybridMultilevel"/>
    <w:tmpl w:val="F3FE0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741C2"/>
    <w:multiLevelType w:val="hybridMultilevel"/>
    <w:tmpl w:val="CB3EA0EA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692919"/>
    <w:multiLevelType w:val="hybridMultilevel"/>
    <w:tmpl w:val="B678B1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E32E1"/>
    <w:multiLevelType w:val="hybridMultilevel"/>
    <w:tmpl w:val="589A786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B1CCF"/>
    <w:multiLevelType w:val="hybridMultilevel"/>
    <w:tmpl w:val="4F2CA4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E5DA9"/>
    <w:multiLevelType w:val="multilevel"/>
    <w:tmpl w:val="C3E22812"/>
    <w:lvl w:ilvl="0">
      <w:start w:val="1"/>
      <w:numFmt w:val="decimal"/>
      <w:lvlText w:val="%1."/>
      <w:lvlJc w:val="left"/>
      <w:pPr>
        <w:ind w:left="360" w:firstLine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firstLine="1080"/>
      </w:pPr>
    </w:lvl>
    <w:lvl w:ilvl="2">
      <w:start w:val="1"/>
      <w:numFmt w:val="lowerRoman"/>
      <w:lvlText w:val="%3."/>
      <w:lvlJc w:val="right"/>
      <w:pPr>
        <w:ind w:left="1800" w:firstLine="1980"/>
      </w:pPr>
    </w:lvl>
    <w:lvl w:ilvl="3">
      <w:start w:val="1"/>
      <w:numFmt w:val="decimal"/>
      <w:lvlText w:val="%4."/>
      <w:lvlJc w:val="left"/>
      <w:pPr>
        <w:ind w:left="2520" w:firstLine="2520"/>
      </w:pPr>
    </w:lvl>
    <w:lvl w:ilvl="4">
      <w:start w:val="1"/>
      <w:numFmt w:val="lowerLetter"/>
      <w:lvlText w:val="%5."/>
      <w:lvlJc w:val="left"/>
      <w:pPr>
        <w:ind w:left="3240" w:firstLine="3240"/>
      </w:pPr>
    </w:lvl>
    <w:lvl w:ilvl="5">
      <w:start w:val="1"/>
      <w:numFmt w:val="lowerRoman"/>
      <w:lvlText w:val="%6."/>
      <w:lvlJc w:val="right"/>
      <w:pPr>
        <w:ind w:left="3960" w:firstLine="4140"/>
      </w:pPr>
    </w:lvl>
    <w:lvl w:ilvl="6">
      <w:start w:val="1"/>
      <w:numFmt w:val="decimal"/>
      <w:lvlText w:val="%7."/>
      <w:lvlJc w:val="left"/>
      <w:pPr>
        <w:ind w:left="4680" w:firstLine="4680"/>
      </w:pPr>
    </w:lvl>
    <w:lvl w:ilvl="7">
      <w:start w:val="1"/>
      <w:numFmt w:val="lowerLetter"/>
      <w:lvlText w:val="%8."/>
      <w:lvlJc w:val="left"/>
      <w:pPr>
        <w:ind w:left="5400" w:firstLine="5400"/>
      </w:pPr>
    </w:lvl>
    <w:lvl w:ilvl="8">
      <w:start w:val="1"/>
      <w:numFmt w:val="lowerRoman"/>
      <w:lvlText w:val="%9."/>
      <w:lvlJc w:val="right"/>
      <w:pPr>
        <w:ind w:left="6120" w:firstLine="6300"/>
      </w:pPr>
    </w:lvl>
  </w:abstractNum>
  <w:abstractNum w:abstractNumId="11" w15:restartNumberingAfterBreak="0">
    <w:nsid w:val="403152D5"/>
    <w:multiLevelType w:val="hybridMultilevel"/>
    <w:tmpl w:val="FB161B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C2B75"/>
    <w:multiLevelType w:val="hybridMultilevel"/>
    <w:tmpl w:val="CD4C5E0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00A65"/>
    <w:multiLevelType w:val="multilevel"/>
    <w:tmpl w:val="77D0D0FA"/>
    <w:lvl w:ilvl="0">
      <w:start w:val="1"/>
      <w:numFmt w:val="decimal"/>
      <w:lvlText w:val="%1."/>
      <w:lvlJc w:val="left"/>
      <w:pPr>
        <w:ind w:left="0" w:firstLine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4" w15:restartNumberingAfterBreak="0">
    <w:nsid w:val="534C5EBE"/>
    <w:multiLevelType w:val="hybridMultilevel"/>
    <w:tmpl w:val="E31E83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513D6"/>
    <w:multiLevelType w:val="hybridMultilevel"/>
    <w:tmpl w:val="66C883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2"/>
  </w:num>
  <w:num w:numId="6">
    <w:abstractNumId w:val="15"/>
  </w:num>
  <w:num w:numId="7">
    <w:abstractNumId w:val="4"/>
  </w:num>
  <w:num w:numId="8">
    <w:abstractNumId w:val="7"/>
  </w:num>
  <w:num w:numId="9">
    <w:abstractNumId w:val="11"/>
  </w:num>
  <w:num w:numId="10">
    <w:abstractNumId w:val="9"/>
  </w:num>
  <w:num w:numId="11">
    <w:abstractNumId w:val="8"/>
  </w:num>
  <w:num w:numId="12">
    <w:abstractNumId w:val="0"/>
  </w:num>
  <w:num w:numId="13">
    <w:abstractNumId w:val="13"/>
  </w:num>
  <w:num w:numId="14">
    <w:abstractNumId w:val="10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08"/>
    <w:rsid w:val="00025039"/>
    <w:rsid w:val="00054B4C"/>
    <w:rsid w:val="000D1AFC"/>
    <w:rsid w:val="00125ED9"/>
    <w:rsid w:val="0015442B"/>
    <w:rsid w:val="0017353B"/>
    <w:rsid w:val="001768AC"/>
    <w:rsid w:val="001A528B"/>
    <w:rsid w:val="001C4D5B"/>
    <w:rsid w:val="001E5336"/>
    <w:rsid w:val="00255702"/>
    <w:rsid w:val="0027547D"/>
    <w:rsid w:val="002A484F"/>
    <w:rsid w:val="002A667B"/>
    <w:rsid w:val="002B1E40"/>
    <w:rsid w:val="002E43E4"/>
    <w:rsid w:val="0034265A"/>
    <w:rsid w:val="00343AEE"/>
    <w:rsid w:val="003668BF"/>
    <w:rsid w:val="003F6373"/>
    <w:rsid w:val="004F686F"/>
    <w:rsid w:val="005369C3"/>
    <w:rsid w:val="005447D1"/>
    <w:rsid w:val="00545960"/>
    <w:rsid w:val="005664F4"/>
    <w:rsid w:val="005A0AB1"/>
    <w:rsid w:val="005C21A7"/>
    <w:rsid w:val="00662739"/>
    <w:rsid w:val="00717F36"/>
    <w:rsid w:val="00734F41"/>
    <w:rsid w:val="007441DB"/>
    <w:rsid w:val="00797025"/>
    <w:rsid w:val="007B2FB0"/>
    <w:rsid w:val="007B34C2"/>
    <w:rsid w:val="007E0A9A"/>
    <w:rsid w:val="008027FB"/>
    <w:rsid w:val="00841D4E"/>
    <w:rsid w:val="008463A2"/>
    <w:rsid w:val="00890B46"/>
    <w:rsid w:val="0096389D"/>
    <w:rsid w:val="00972D03"/>
    <w:rsid w:val="009F76A6"/>
    <w:rsid w:val="00A26895"/>
    <w:rsid w:val="00A528A5"/>
    <w:rsid w:val="00A57D3A"/>
    <w:rsid w:val="00A97AE4"/>
    <w:rsid w:val="00AC6D0B"/>
    <w:rsid w:val="00B16C29"/>
    <w:rsid w:val="00B26B08"/>
    <w:rsid w:val="00B5574A"/>
    <w:rsid w:val="00B6394C"/>
    <w:rsid w:val="00B81E17"/>
    <w:rsid w:val="00C05849"/>
    <w:rsid w:val="00C431C2"/>
    <w:rsid w:val="00CB66FE"/>
    <w:rsid w:val="00CD27E8"/>
    <w:rsid w:val="00CD3384"/>
    <w:rsid w:val="00D0490B"/>
    <w:rsid w:val="00D414E0"/>
    <w:rsid w:val="00D7227C"/>
    <w:rsid w:val="00DF713C"/>
    <w:rsid w:val="00E43E48"/>
    <w:rsid w:val="00E615D7"/>
    <w:rsid w:val="00EA2023"/>
    <w:rsid w:val="00EC2D11"/>
    <w:rsid w:val="00ED6625"/>
    <w:rsid w:val="00EE4F88"/>
    <w:rsid w:val="00EF19E3"/>
    <w:rsid w:val="00F44EBE"/>
    <w:rsid w:val="00F500FC"/>
    <w:rsid w:val="00F5038C"/>
    <w:rsid w:val="00FA378E"/>
    <w:rsid w:val="00FD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7900931"/>
  <w15:chartTrackingRefBased/>
  <w15:docId w15:val="{B397E4C5-9109-42F7-9203-E69D25A0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70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38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57D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2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D03"/>
  </w:style>
  <w:style w:type="paragraph" w:styleId="Footer">
    <w:name w:val="footer"/>
    <w:basedOn w:val="Normal"/>
    <w:link w:val="FooterChar"/>
    <w:uiPriority w:val="99"/>
    <w:unhideWhenUsed/>
    <w:rsid w:val="00972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D03"/>
  </w:style>
  <w:style w:type="paragraph" w:styleId="NormalWeb">
    <w:name w:val="Normal (Web)"/>
    <w:basedOn w:val="Normal"/>
    <w:uiPriority w:val="99"/>
    <w:semiHidden/>
    <w:unhideWhenUsed/>
    <w:rsid w:val="0080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8027FB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1E17"/>
    <w:rPr>
      <w:color w:val="808080"/>
      <w:shd w:val="clear" w:color="auto" w:fill="E6E6E6"/>
    </w:rPr>
  </w:style>
  <w:style w:type="paragraph" w:customStyle="1" w:styleId="story-body-text">
    <w:name w:val="story-body-text"/>
    <w:basedOn w:val="Normal"/>
    <w:rsid w:val="0066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kbc.ca/Labour-Market-Industry/B-C-s-Economy/Reports.aspx" TargetMode="External"/><Relationship Id="rId13" Type="http://schemas.openxmlformats.org/officeDocument/2006/relationships/hyperlink" Target="https://www.facebook.com/BCLMR/?ref=h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facebook.com/BCLMR/?ref=hl" TargetMode="External"/><Relationship Id="rId12" Type="http://schemas.openxmlformats.org/officeDocument/2006/relationships/hyperlink" Target="http://www.wrksolutions.com/Documents/WhenIGrowUp/WIGU_PDFS/High-School/WFS-WIGU-HighSchool-Lessons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blueprint.ca/support/lessonplan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workbc.ca/Labour-Market-Industry/B-C-s-Economy/Reports.aspx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BCLMR/?ref=hl" TargetMode="External"/><Relationship Id="rId14" Type="http://schemas.openxmlformats.org/officeDocument/2006/relationships/hyperlink" Target="https://www.workbc.ca/getmedia/12e9c92b-172a-47ee-bdfa-261b06efc37c/BC_Labour_Market_Outlook_2017_English.PDF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59C39D-F34C-489B-A962-B7361E5B6967}"/>
</file>

<file path=customXml/itemProps2.xml><?xml version="1.0" encoding="utf-8"?>
<ds:datastoreItem xmlns:ds="http://schemas.openxmlformats.org/officeDocument/2006/customXml" ds:itemID="{CCA9607B-EC62-400A-9653-950109B3D62D}"/>
</file>

<file path=customXml/itemProps3.xml><?xml version="1.0" encoding="utf-8"?>
<ds:datastoreItem xmlns:ds="http://schemas.openxmlformats.org/officeDocument/2006/customXml" ds:itemID="{9C3C6100-2B06-41AD-8F11-8B8F438BA2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Willard-Stepan</dc:creator>
  <cp:keywords/>
  <dc:description/>
  <cp:lastModifiedBy>Christina Willard-Stepan</cp:lastModifiedBy>
  <cp:revision>5</cp:revision>
  <dcterms:created xsi:type="dcterms:W3CDTF">2018-03-22T18:30:00Z</dcterms:created>
  <dcterms:modified xsi:type="dcterms:W3CDTF">2018-03-22T20:25:00Z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