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4E8E" w14:textId="77777777" w:rsidR="00084A34" w:rsidRPr="00D06D81" w:rsidRDefault="00084A34"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D06D81">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Pr="00D06D81">
        <w:rPr>
          <w:rFonts w:ascii="Book Antiqua" w:eastAsia="Times New Roman" w:hAnsi="Book Antiqua" w:cs="Helvetica"/>
          <w:b/>
          <w:kern w:val="36"/>
          <w:sz w:val="24"/>
          <w:szCs w:val="24"/>
          <w:lang w:eastAsia="en-CA"/>
        </w:rPr>
        <w:br/>
      </w:r>
    </w:p>
    <w:p w14:paraId="7BE43427" w14:textId="6F46B70B" w:rsidR="00DE2FDC" w:rsidRPr="00D06D81"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D06D81">
        <w:rPr>
          <w:rFonts w:ascii="Book Antiqua" w:eastAsia="Times New Roman" w:hAnsi="Book Antiqua" w:cs="Helvetica"/>
          <w:b/>
          <w:kern w:val="36"/>
          <w:sz w:val="24"/>
          <w:szCs w:val="24"/>
          <w:lang w:eastAsia="en-CA"/>
        </w:rPr>
        <w:t>M</w:t>
      </w:r>
      <w:r w:rsidR="00084A34" w:rsidRPr="00D06D81">
        <w:rPr>
          <w:rFonts w:ascii="Book Antiqua" w:eastAsia="Times New Roman" w:hAnsi="Book Antiqua" w:cs="Helvetica"/>
          <w:b/>
          <w:kern w:val="36"/>
          <w:sz w:val="24"/>
          <w:szCs w:val="24"/>
          <w:lang w:eastAsia="en-CA"/>
        </w:rPr>
        <w:t>2</w:t>
      </w:r>
      <w:r w:rsidRPr="00D06D81">
        <w:rPr>
          <w:rFonts w:ascii="Book Antiqua" w:eastAsia="Times New Roman" w:hAnsi="Book Antiqua" w:cs="Helvetica"/>
          <w:b/>
          <w:kern w:val="36"/>
          <w:sz w:val="24"/>
          <w:szCs w:val="24"/>
          <w:lang w:eastAsia="en-CA"/>
        </w:rPr>
        <w:t xml:space="preserve"> Lesson </w:t>
      </w:r>
      <w:r w:rsidR="0083749A">
        <w:rPr>
          <w:rFonts w:ascii="Book Antiqua" w:eastAsia="Times New Roman" w:hAnsi="Book Antiqua" w:cs="Helvetica"/>
          <w:b/>
          <w:kern w:val="36"/>
          <w:sz w:val="24"/>
          <w:szCs w:val="24"/>
          <w:lang w:eastAsia="en-CA"/>
        </w:rPr>
        <w:t>3</w:t>
      </w:r>
      <w:r w:rsidRPr="00D06D81">
        <w:rPr>
          <w:rFonts w:ascii="Book Antiqua" w:eastAsia="Times New Roman" w:hAnsi="Book Antiqua" w:cs="Helvetica"/>
          <w:b/>
          <w:kern w:val="36"/>
          <w:sz w:val="24"/>
          <w:szCs w:val="24"/>
          <w:lang w:eastAsia="en-CA"/>
        </w:rPr>
        <w:t xml:space="preserve">: </w:t>
      </w:r>
      <w:r w:rsidR="0083749A">
        <w:rPr>
          <w:rFonts w:ascii="Book Antiqua" w:eastAsia="Times New Roman" w:hAnsi="Book Antiqua" w:cs="Helvetica"/>
          <w:b/>
          <w:kern w:val="36"/>
          <w:sz w:val="24"/>
          <w:szCs w:val="24"/>
          <w:lang w:eastAsia="en-CA"/>
        </w:rPr>
        <w:t>How to Find the Work You Love</w:t>
      </w:r>
      <w:r w:rsidR="004C0C89">
        <w:rPr>
          <w:rFonts w:ascii="Book Antiqua" w:eastAsia="Times New Roman" w:hAnsi="Book Antiqua" w:cs="Helvetica"/>
          <w:b/>
          <w:kern w:val="36"/>
          <w:sz w:val="24"/>
          <w:szCs w:val="24"/>
          <w:lang w:eastAsia="en-CA"/>
        </w:rPr>
        <w:t xml:space="preserve"> Assignment</w:t>
      </w:r>
    </w:p>
    <w:p w14:paraId="7CB1C0CA"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Core Competencies</w:t>
      </w:r>
      <w:r w:rsidRPr="00D06D81">
        <w:rPr>
          <w:rFonts w:ascii="Book Antiqua" w:eastAsia="Times New Roman" w:hAnsi="Book Antiqua" w:cs="Times New Roman"/>
          <w:sz w:val="24"/>
          <w:szCs w:val="24"/>
          <w:lang w:eastAsia="en-CA"/>
        </w:rPr>
        <w:t>:</w:t>
      </w:r>
    </w:p>
    <w:p w14:paraId="4A3DF2B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D06D81" w14:paraId="3BEE8773" w14:textId="77777777" w:rsidTr="00DE2FDC">
        <w:tc>
          <w:tcPr>
            <w:tcW w:w="3116" w:type="dxa"/>
          </w:tcPr>
          <w:p w14:paraId="4594BDD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D06D81">
              <w:rPr>
                <w:rFonts w:ascii="Book Antiqua" w:eastAsia="Times New Roman" w:hAnsi="Book Antiqua" w:cs="Times New Roman"/>
                <w:sz w:val="24"/>
                <w:szCs w:val="24"/>
                <w:lang w:eastAsia="en-CA"/>
              </w:rPr>
              <w:t>Communication</w:t>
            </w:r>
          </w:p>
        </w:tc>
        <w:tc>
          <w:tcPr>
            <w:tcW w:w="3117" w:type="dxa"/>
          </w:tcPr>
          <w:p w14:paraId="76435111"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Thinking</w:t>
            </w:r>
          </w:p>
        </w:tc>
        <w:tc>
          <w:tcPr>
            <w:tcW w:w="3117" w:type="dxa"/>
          </w:tcPr>
          <w:p w14:paraId="0F89FE5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Personal &amp; Social</w:t>
            </w:r>
          </w:p>
        </w:tc>
      </w:tr>
      <w:bookmarkEnd w:id="1"/>
    </w:tbl>
    <w:p w14:paraId="48CF23B0"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Big Ideas</w:t>
      </w:r>
      <w:r w:rsidRPr="00D06D81">
        <w:rPr>
          <w:rFonts w:ascii="Book Antiqua" w:eastAsia="Times New Roman" w:hAnsi="Book Antiqua" w:cs="Times New Roman"/>
          <w:sz w:val="24"/>
          <w:szCs w:val="24"/>
          <w:lang w:eastAsia="en-CA"/>
        </w:rPr>
        <w:t>:</w:t>
      </w:r>
    </w:p>
    <w:p w14:paraId="00B2C473"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652726FF" w14:textId="0C087E0D" w:rsidR="00DE2FDC" w:rsidRPr="00D06D81" w:rsidRDefault="00084A34"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Finding balance between personal and work life promotes well-being</w:t>
      </w:r>
    </w:p>
    <w:p w14:paraId="2A0FFFD2"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br/>
      </w:r>
      <w:r w:rsidRPr="00D06D81">
        <w:rPr>
          <w:rFonts w:ascii="Book Antiqua" w:eastAsia="Times New Roman" w:hAnsi="Book Antiqua" w:cs="Times New Roman"/>
          <w:sz w:val="24"/>
          <w:szCs w:val="24"/>
          <w:u w:val="single"/>
          <w:lang w:eastAsia="en-CA"/>
        </w:rPr>
        <w:t>Curricular Competencies</w:t>
      </w:r>
      <w:r w:rsidRPr="00D06D81">
        <w:rPr>
          <w:rFonts w:ascii="Book Antiqua" w:eastAsia="Times New Roman" w:hAnsi="Book Antiqua" w:cs="Times New Roman"/>
          <w:sz w:val="24"/>
          <w:szCs w:val="24"/>
          <w:lang w:eastAsia="en-CA"/>
        </w:rPr>
        <w:t>:</w:t>
      </w:r>
    </w:p>
    <w:p w14:paraId="42D5F1E8"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509985E7" w14:textId="49AA4B81" w:rsidR="00084A34" w:rsidRPr="00D06D81"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Practice effective strategies for healthy school / work / life balance</w:t>
      </w:r>
    </w:p>
    <w:p w14:paraId="16F38112" w14:textId="1245B112" w:rsidR="00DE2FDC" w:rsidRPr="00D06D81"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Communicate with the intent to highlight personal strengths, talents, accomplishments and abilities</w:t>
      </w:r>
    </w:p>
    <w:p w14:paraId="15FD4E74" w14:textId="36E1020C" w:rsidR="00084A34" w:rsidRPr="00D06D81" w:rsidRDefault="00084A34"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Identify career-life challenges and opportunities, and generate and apply strategies</w:t>
      </w:r>
    </w:p>
    <w:p w14:paraId="7EF976FB" w14:textId="4CF153E0" w:rsidR="00216ECF" w:rsidRDefault="00216ECF" w:rsidP="00DE2FDC">
      <w:pPr>
        <w:spacing w:after="0" w:line="240" w:lineRule="auto"/>
        <w:rPr>
          <w:rFonts w:ascii="Book Antiqua" w:eastAsia="Times New Roman" w:hAnsi="Book Antiqua" w:cs="Times New Roman"/>
          <w:sz w:val="24"/>
          <w:szCs w:val="24"/>
          <w:lang w:eastAsia="en-CA"/>
        </w:rPr>
      </w:pPr>
    </w:p>
    <w:p w14:paraId="6D80E1B5" w14:textId="27F240B3" w:rsidR="00984734" w:rsidRDefault="00984734" w:rsidP="00DE2FDC">
      <w:p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u w:val="single"/>
          <w:lang w:eastAsia="en-CA"/>
        </w:rPr>
        <w:t>Assignment</w:t>
      </w:r>
      <w:r>
        <w:rPr>
          <w:rFonts w:ascii="Book Antiqua" w:eastAsia="Times New Roman" w:hAnsi="Book Antiqua" w:cs="Times New Roman"/>
          <w:sz w:val="24"/>
          <w:szCs w:val="24"/>
          <w:lang w:eastAsia="en-CA"/>
        </w:rPr>
        <w:t>:</w:t>
      </w:r>
    </w:p>
    <w:p w14:paraId="13542037" w14:textId="11202C5C" w:rsidR="004C0C89" w:rsidRDefault="004C0C89" w:rsidP="00984734">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 xml:space="preserve">Scott </w:t>
      </w:r>
      <w:proofErr w:type="spellStart"/>
      <w:r>
        <w:rPr>
          <w:rFonts w:ascii="Book Antiqua" w:eastAsia="Times New Roman" w:hAnsi="Book Antiqua" w:cs="Helvetica"/>
          <w:sz w:val="24"/>
          <w:szCs w:val="24"/>
          <w:lang w:eastAsia="en-CA"/>
        </w:rPr>
        <w:t>Dismore’s</w:t>
      </w:r>
      <w:proofErr w:type="spellEnd"/>
      <w:r>
        <w:rPr>
          <w:rFonts w:ascii="Book Antiqua" w:eastAsia="Times New Roman" w:hAnsi="Book Antiqua" w:cs="Helvetica"/>
          <w:sz w:val="24"/>
          <w:szCs w:val="24"/>
          <w:lang w:eastAsia="en-CA"/>
        </w:rPr>
        <w:t xml:space="preserve"> </w:t>
      </w:r>
      <w:proofErr w:type="spellStart"/>
      <w:r>
        <w:rPr>
          <w:rFonts w:ascii="Book Antiqua" w:eastAsia="Times New Roman" w:hAnsi="Book Antiqua" w:cs="Helvetica"/>
          <w:sz w:val="24"/>
          <w:szCs w:val="24"/>
          <w:lang w:eastAsia="en-CA"/>
        </w:rPr>
        <w:t>TEDTalk</w:t>
      </w:r>
      <w:proofErr w:type="spellEnd"/>
      <w:r>
        <w:rPr>
          <w:rFonts w:ascii="Book Antiqua" w:eastAsia="Times New Roman" w:hAnsi="Book Antiqua" w:cs="Helvetica"/>
          <w:sz w:val="24"/>
          <w:szCs w:val="24"/>
          <w:lang w:eastAsia="en-CA"/>
        </w:rPr>
        <w:t xml:space="preserve"> is a great reminder for students on how a career they love contributes to their work-life balance. This assignment can be done independently, or as a class. Take the time to discuss Scott’s passing, and how his legend and his passion has continued without him.</w:t>
      </w:r>
    </w:p>
    <w:p w14:paraId="75CA73E9" w14:textId="35081D2D" w:rsidR="00984734" w:rsidRDefault="00984734" w:rsidP="00984734">
      <w:pPr>
        <w:shd w:val="clear" w:color="auto" w:fill="FFFFFF"/>
        <w:spacing w:before="180" w:after="180" w:line="240" w:lineRule="auto"/>
        <w:rPr>
          <w:rFonts w:ascii="Book Antiqua" w:eastAsia="Times New Roman" w:hAnsi="Book Antiqua" w:cs="Helvetica"/>
          <w:sz w:val="24"/>
          <w:szCs w:val="24"/>
          <w:lang w:eastAsia="en-CA"/>
        </w:rPr>
      </w:pPr>
      <w:r w:rsidRPr="00984734">
        <w:rPr>
          <w:rFonts w:ascii="Book Antiqua" w:eastAsia="Times New Roman" w:hAnsi="Book Antiqua" w:cs="Helvetica"/>
          <w:sz w:val="24"/>
          <w:szCs w:val="24"/>
          <w:lang w:eastAsia="en-CA"/>
        </w:rPr>
        <w:t xml:space="preserve">Do yourself a favour and take 17 minutes to watch Scott Dinsmore's talk "How to Find the Work You Love". Download the following </w:t>
      </w:r>
      <w:proofErr w:type="spellStart"/>
      <w:r w:rsidRPr="00984734">
        <w:rPr>
          <w:rFonts w:ascii="Book Antiqua" w:eastAsia="Times New Roman" w:hAnsi="Book Antiqua" w:cs="Helvetica"/>
          <w:sz w:val="24"/>
          <w:szCs w:val="24"/>
          <w:lang w:eastAsia="en-CA"/>
        </w:rPr>
        <w:t>TEDTalk</w:t>
      </w:r>
      <w:proofErr w:type="spellEnd"/>
      <w:r w:rsidRPr="00984734">
        <w:rPr>
          <w:rFonts w:ascii="Book Antiqua" w:eastAsia="Times New Roman" w:hAnsi="Book Antiqua" w:cs="Helvetica"/>
          <w:sz w:val="24"/>
          <w:szCs w:val="24"/>
          <w:lang w:eastAsia="en-CA"/>
        </w:rPr>
        <w:t xml:space="preserve"> worksheet and complete during, or after, his talk.</w:t>
      </w:r>
    </w:p>
    <w:p w14:paraId="20CC6894" w14:textId="42DADC19" w:rsidR="00984734" w:rsidRPr="00984734" w:rsidRDefault="004C0C89" w:rsidP="00984734">
      <w:pPr>
        <w:shd w:val="clear" w:color="auto" w:fill="FFFFFF"/>
        <w:spacing w:before="180" w:after="180" w:line="240" w:lineRule="auto"/>
        <w:rPr>
          <w:rFonts w:ascii="Book Antiqua" w:eastAsia="Times New Roman" w:hAnsi="Book Antiqua" w:cs="Helvetica"/>
          <w:sz w:val="24"/>
          <w:szCs w:val="24"/>
          <w:lang w:eastAsia="en-CA"/>
        </w:rPr>
      </w:pPr>
      <w:hyperlink r:id="rId9" w:history="1">
        <w:r w:rsidR="00984734" w:rsidRPr="00984734">
          <w:rPr>
            <w:rStyle w:val="Hyperlink"/>
            <w:rFonts w:ascii="Book Antiqua" w:eastAsia="Times New Roman" w:hAnsi="Book Antiqua" w:cs="Helvetica"/>
            <w:sz w:val="24"/>
            <w:szCs w:val="24"/>
            <w:lang w:eastAsia="en-CA"/>
          </w:rPr>
          <w:t>https://www.ted.com/talks/scott_dinsmore_how_to_find_work_you_love?language=en</w:t>
        </w:r>
      </w:hyperlink>
    </w:p>
    <w:p w14:paraId="146D3DA5" w14:textId="77777777" w:rsidR="00984734" w:rsidRPr="00984734" w:rsidRDefault="00984734" w:rsidP="00984734">
      <w:pPr>
        <w:pStyle w:val="NormalWeb"/>
        <w:shd w:val="clear" w:color="auto" w:fill="FFFFFF"/>
        <w:spacing w:before="180" w:beforeAutospacing="0" w:after="180" w:afterAutospacing="0"/>
        <w:rPr>
          <w:rFonts w:ascii="Book Antiqua" w:hAnsi="Book Antiqua" w:cs="Helvetica"/>
        </w:rPr>
      </w:pPr>
      <w:r w:rsidRPr="00984734">
        <w:rPr>
          <w:rFonts w:ascii="Book Antiqua" w:hAnsi="Book Antiqua" w:cs="Helvetica"/>
        </w:rPr>
        <w:t>After watching the video and completing the worksheet, answer the following questions in a short reflection:</w:t>
      </w:r>
    </w:p>
    <w:p w14:paraId="3DE2A986" w14:textId="77777777" w:rsidR="00984734" w:rsidRPr="00984734" w:rsidRDefault="00984734" w:rsidP="00984734">
      <w:pPr>
        <w:numPr>
          <w:ilvl w:val="0"/>
          <w:numId w:val="11"/>
        </w:numPr>
        <w:shd w:val="clear" w:color="auto" w:fill="FFFFFF"/>
        <w:spacing w:before="100" w:beforeAutospacing="1" w:after="100" w:afterAutospacing="1" w:line="240" w:lineRule="auto"/>
        <w:ind w:left="375"/>
        <w:rPr>
          <w:rFonts w:ascii="Book Antiqua" w:hAnsi="Book Antiqua" w:cs="Helvetica"/>
          <w:sz w:val="24"/>
          <w:szCs w:val="24"/>
        </w:rPr>
      </w:pPr>
      <w:r w:rsidRPr="00984734">
        <w:rPr>
          <w:rFonts w:ascii="Book Antiqua" w:hAnsi="Book Antiqua" w:cs="Helvetica"/>
          <w:sz w:val="24"/>
          <w:szCs w:val="24"/>
        </w:rPr>
        <w:t>One of the most impactful parts of Mr. Dinsmore's talk was the statement "You are the average of the five people you spend the most time with". Think about this statement as it reflects on your own life. Who are the five people that you spend the most time with? Do you agree that you are an average of those five people? Explain why or why not.</w:t>
      </w:r>
    </w:p>
    <w:p w14:paraId="3B8E5791" w14:textId="77777777" w:rsidR="00984734" w:rsidRPr="00984734" w:rsidRDefault="00984734" w:rsidP="00984734">
      <w:pPr>
        <w:numPr>
          <w:ilvl w:val="0"/>
          <w:numId w:val="11"/>
        </w:numPr>
        <w:shd w:val="clear" w:color="auto" w:fill="FFFFFF"/>
        <w:spacing w:before="100" w:beforeAutospacing="1" w:after="100" w:afterAutospacing="1" w:line="240" w:lineRule="auto"/>
        <w:ind w:left="375"/>
        <w:rPr>
          <w:rFonts w:ascii="Book Antiqua" w:hAnsi="Book Antiqua" w:cs="Helvetica"/>
          <w:sz w:val="24"/>
          <w:szCs w:val="24"/>
        </w:rPr>
      </w:pPr>
      <w:r w:rsidRPr="00984734">
        <w:rPr>
          <w:rFonts w:ascii="Book Antiqua" w:hAnsi="Book Antiqua" w:cs="Helvetica"/>
          <w:sz w:val="24"/>
          <w:szCs w:val="24"/>
        </w:rPr>
        <w:t xml:space="preserve">Mr. Dinsmore stresses the point that we are all ordinary people who </w:t>
      </w:r>
      <w:proofErr w:type="gramStart"/>
      <w:r w:rsidRPr="00984734">
        <w:rPr>
          <w:rFonts w:ascii="Book Antiqua" w:hAnsi="Book Antiqua" w:cs="Helvetica"/>
          <w:sz w:val="24"/>
          <w:szCs w:val="24"/>
        </w:rPr>
        <w:t>are capable of doing</w:t>
      </w:r>
      <w:proofErr w:type="gramEnd"/>
      <w:r w:rsidRPr="00984734">
        <w:rPr>
          <w:rFonts w:ascii="Book Antiqua" w:hAnsi="Book Antiqua" w:cs="Helvetica"/>
          <w:sz w:val="24"/>
          <w:szCs w:val="24"/>
        </w:rPr>
        <w:t xml:space="preserve"> extraordinary things. To do extraordinary things, though, you don't need to meet better people, you just need to meet new people and maintain relationships with the people who </w:t>
      </w:r>
      <w:r w:rsidRPr="00984734">
        <w:rPr>
          <w:rFonts w:ascii="Book Antiqua" w:hAnsi="Book Antiqua" w:cs="Helvetica"/>
          <w:sz w:val="24"/>
          <w:szCs w:val="24"/>
        </w:rPr>
        <w:lastRenderedPageBreak/>
        <w:t>are able to inspire possibilities in your life. What can you do at this point of your life in order to meet new people to inspire possibility?</w:t>
      </w:r>
    </w:p>
    <w:p w14:paraId="5EC22001" w14:textId="77777777" w:rsidR="00984734" w:rsidRPr="00984734" w:rsidRDefault="00984734" w:rsidP="00984734">
      <w:pPr>
        <w:numPr>
          <w:ilvl w:val="0"/>
          <w:numId w:val="11"/>
        </w:numPr>
        <w:shd w:val="clear" w:color="auto" w:fill="FFFFFF"/>
        <w:spacing w:before="100" w:beforeAutospacing="1" w:after="100" w:afterAutospacing="1" w:line="240" w:lineRule="auto"/>
        <w:ind w:left="375"/>
        <w:rPr>
          <w:rFonts w:ascii="Book Antiqua" w:hAnsi="Book Antiqua" w:cs="Helvetica"/>
          <w:sz w:val="24"/>
          <w:szCs w:val="24"/>
        </w:rPr>
      </w:pPr>
      <w:r w:rsidRPr="00984734">
        <w:rPr>
          <w:rFonts w:ascii="Book Antiqua" w:hAnsi="Book Antiqua" w:cs="Helvetica"/>
          <w:sz w:val="24"/>
          <w:szCs w:val="24"/>
        </w:rPr>
        <w:t>Traumatically, Scott Dinsmore passed away in 2015. Read the following article about his passing and how he impacted the lives of others. Scott positively affected the lives of many, take some time to search what others have said about Mr. Dinsmore's passing.</w:t>
      </w:r>
    </w:p>
    <w:p w14:paraId="5852A765" w14:textId="11EF1567" w:rsidR="00984734" w:rsidRPr="00984734" w:rsidRDefault="004C0C89" w:rsidP="00984734">
      <w:pPr>
        <w:pStyle w:val="NormalWeb"/>
        <w:shd w:val="clear" w:color="auto" w:fill="FFFFFF"/>
        <w:spacing w:before="0" w:beforeAutospacing="0" w:after="0" w:afterAutospacing="0"/>
        <w:jc w:val="center"/>
        <w:rPr>
          <w:rFonts w:ascii="Book Antiqua" w:hAnsi="Book Antiqua" w:cs="Helvetica"/>
        </w:rPr>
      </w:pPr>
      <w:hyperlink r:id="rId10" w:tgtFrame="_blank" w:history="1">
        <w:r w:rsidR="00984734" w:rsidRPr="00984734">
          <w:rPr>
            <w:rStyle w:val="Hyperlink"/>
            <w:rFonts w:ascii="Book Antiqua" w:hAnsi="Book Antiqua" w:cs="Helvetica"/>
            <w:color w:val="auto"/>
          </w:rPr>
          <w:t>https://liveyourlegend.net/in-memory-of-scott-dinsmore/</w:t>
        </w:r>
      </w:hyperlink>
      <w:r w:rsidR="00984734" w:rsidRPr="00984734">
        <w:rPr>
          <w:rFonts w:ascii="Book Antiqua" w:hAnsi="Book Antiqua" w:cs="Helvetica"/>
        </w:rPr>
        <w:t> </w:t>
      </w:r>
      <w:bookmarkStart w:id="2" w:name="_GoBack"/>
      <w:bookmarkEnd w:id="2"/>
    </w:p>
    <w:p w14:paraId="189A1F29" w14:textId="1CAB03C1" w:rsidR="00984734" w:rsidRPr="004C0C89" w:rsidRDefault="00984734" w:rsidP="00984734">
      <w:pPr>
        <w:shd w:val="clear" w:color="auto" w:fill="FFFFFF"/>
        <w:spacing w:before="180" w:after="180" w:line="240" w:lineRule="auto"/>
        <w:rPr>
          <w:rFonts w:ascii="Book Antiqua" w:eastAsia="Times New Roman" w:hAnsi="Book Antiqua" w:cs="Helvetica"/>
          <w:i/>
          <w:sz w:val="24"/>
          <w:szCs w:val="24"/>
          <w:u w:val="single"/>
          <w:lang w:eastAsia="en-CA"/>
        </w:rPr>
      </w:pPr>
      <w:r w:rsidRPr="004C0C89">
        <w:rPr>
          <w:rFonts w:ascii="Book Antiqua" w:eastAsia="Times New Roman" w:hAnsi="Book Antiqua" w:cs="Helvetica"/>
          <w:i/>
          <w:sz w:val="24"/>
          <w:szCs w:val="24"/>
          <w:u w:val="single"/>
          <w:lang w:eastAsia="en-CA"/>
        </w:rPr>
        <w:t>Assessment:</w:t>
      </w:r>
    </w:p>
    <w:p w14:paraId="67BBD768" w14:textId="77777777" w:rsidR="00984734" w:rsidRPr="00984734" w:rsidRDefault="00984734" w:rsidP="00984734">
      <w:pPr>
        <w:shd w:val="clear" w:color="auto" w:fill="FFFFFF"/>
        <w:spacing w:before="180" w:after="180" w:line="240" w:lineRule="auto"/>
        <w:rPr>
          <w:rFonts w:ascii="Book Antiqua" w:eastAsia="Times New Roman" w:hAnsi="Book Antiqua" w:cs="Helvetica"/>
          <w:sz w:val="24"/>
          <w:szCs w:val="24"/>
          <w:u w:val="single"/>
          <w:lang w:eastAsia="en-CA"/>
        </w:rPr>
      </w:pPr>
    </w:p>
    <w:p w14:paraId="215FE45E" w14:textId="77777777" w:rsidR="00984734" w:rsidRPr="00984734" w:rsidRDefault="00984734" w:rsidP="00DE2FDC">
      <w:pPr>
        <w:spacing w:after="0" w:line="240" w:lineRule="auto"/>
        <w:rPr>
          <w:rFonts w:ascii="Book Antiqua" w:eastAsia="Times New Roman" w:hAnsi="Book Antiqua" w:cs="Times New Roman"/>
          <w:sz w:val="24"/>
          <w:szCs w:val="24"/>
          <w:lang w:eastAsia="en-CA"/>
        </w:rPr>
      </w:pPr>
    </w:p>
    <w:bookmarkEnd w:id="0"/>
    <w:sectPr w:rsidR="00984734" w:rsidRPr="00984734"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
  </w:num>
  <w:num w:numId="4">
    <w:abstractNumId w:val="5"/>
  </w:num>
  <w:num w:numId="5">
    <w:abstractNumId w:val="6"/>
  </w:num>
  <w:num w:numId="6">
    <w:abstractNumId w:val="4"/>
  </w:num>
  <w:num w:numId="7">
    <w:abstractNumId w:val="9"/>
  </w:num>
  <w:num w:numId="8">
    <w:abstractNumId w:val="7"/>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84A34"/>
    <w:rsid w:val="00216ECF"/>
    <w:rsid w:val="004B4A5C"/>
    <w:rsid w:val="004C0C89"/>
    <w:rsid w:val="00547877"/>
    <w:rsid w:val="00653BB4"/>
    <w:rsid w:val="00682A40"/>
    <w:rsid w:val="008237A2"/>
    <w:rsid w:val="0083749A"/>
    <w:rsid w:val="00984734"/>
    <w:rsid w:val="00C55E78"/>
    <w:rsid w:val="00CD5E11"/>
    <w:rsid w:val="00D06D81"/>
    <w:rsid w:val="00D36C0F"/>
    <w:rsid w:val="00DE2FDC"/>
    <w:rsid w:val="00EE4FE9"/>
    <w:rsid w:val="00F75FAE"/>
    <w:rsid w:val="00F91B9C"/>
    <w:rsid w:val="00FD5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iveyourlegend.net/in-memory-of-scott-dinsmore/" TargetMode="External"/><Relationship Id="rId4" Type="http://schemas.openxmlformats.org/officeDocument/2006/relationships/numbering" Target="numbering.xml"/><Relationship Id="rId9" Type="http://schemas.openxmlformats.org/officeDocument/2006/relationships/hyperlink" Target="https://www.ted.com/talks/scott_dinsmore_how_to_find_work_you_love?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0B062-1D3A-48E1-A74A-2DC1E3F2B2B0}"/>
</file>

<file path=customXml/itemProps2.xml><?xml version="1.0" encoding="utf-8"?>
<ds:datastoreItem xmlns:ds="http://schemas.openxmlformats.org/officeDocument/2006/customXml" ds:itemID="{516C4730-3E14-4592-A459-DAC2C0B2AB61}"/>
</file>

<file path=customXml/itemProps3.xml><?xml version="1.0" encoding="utf-8"?>
<ds:datastoreItem xmlns:ds="http://schemas.openxmlformats.org/officeDocument/2006/customXml" ds:itemID="{37F89364-43CE-4891-9EF2-62EB3D95F282}"/>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2018-12-12T20:06:00Z</dcterms:created>
  <dcterms:modified xsi:type="dcterms:W3CDTF">2018-12-12T20:06:00Z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