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77777777" w:rsidR="006428C8" w:rsidRPr="002F55AE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2F55AE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2F55AE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2F55AE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84A34" w:rsidRPr="002F55AE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5D124DC6" w:rsidR="00DE2FDC" w:rsidRPr="002F55AE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2F55AE"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5</w:t>
      </w:r>
      <w:r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2F55AE"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7F35BC"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The </w:t>
      </w:r>
      <w:r w:rsidR="002F55AE"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Employment Standards Act</w:t>
      </w:r>
    </w:p>
    <w:p w14:paraId="7CB1C0CA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2F55AE" w14:paraId="3BEE8773" w14:textId="77777777" w:rsidTr="00DE2FDC">
        <w:tc>
          <w:tcPr>
            <w:tcW w:w="3116" w:type="dxa"/>
          </w:tcPr>
          <w:p w14:paraId="4594BDD4" w14:textId="77777777" w:rsidR="00DE2FDC" w:rsidRPr="002F55AE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2F55AE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2F55AE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2F55AE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2F55AE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2F55AE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231E28F7" w:rsidR="00DE2FDC" w:rsidRPr="002F55AE" w:rsidRDefault="002F55AE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Lifelong learning fosters career-life opportunities.</w:t>
      </w:r>
    </w:p>
    <w:p w14:paraId="2A0FFFD2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2F55AE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291F1A15" w14:textId="01844C10" w:rsidR="007F35BC" w:rsidRPr="002F55AE" w:rsidRDefault="002F55AE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Demonstrate inclusive, respectful, and safe interactions in diverse career-life environments</w:t>
      </w:r>
    </w:p>
    <w:p w14:paraId="4B66A1F5" w14:textId="4CCDD61B" w:rsidR="002F55AE" w:rsidRPr="002F55AE" w:rsidRDefault="002F55AE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Practice effective strategies for healthy school/work/life balance</w:t>
      </w:r>
    </w:p>
    <w:p w14:paraId="4BE18ECC" w14:textId="5EE6FE6B" w:rsidR="00DA0D0C" w:rsidRPr="002F55AE" w:rsidRDefault="00CB7E41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2F55AE">
        <w:rPr>
          <w:rFonts w:ascii="Book Antiqua" w:hAnsi="Book Antiqua" w:cs="Helvetica"/>
        </w:rPr>
        <w:t xml:space="preserve">In this assignment, students </w:t>
      </w:r>
      <w:r w:rsidR="002F55AE" w:rsidRPr="002F55AE">
        <w:rPr>
          <w:rFonts w:ascii="Book Antiqua" w:hAnsi="Book Antiqua" w:cs="Helvetica"/>
        </w:rPr>
        <w:t>are introduced to the Employment Standards Act, and how the sections of the act apply to their working environment.</w:t>
      </w:r>
    </w:p>
    <w:p w14:paraId="0680F16F" w14:textId="5A279D9B" w:rsidR="00E73E6E" w:rsidRDefault="00A424B5" w:rsidP="000553F4">
      <w:pPr>
        <w:shd w:val="clear" w:color="auto" w:fill="FFFFFF"/>
        <w:spacing w:before="180" w:after="0" w:line="240" w:lineRule="auto"/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</w:pPr>
      <w:bookmarkStart w:id="2" w:name="_GoBack"/>
      <w:bookmarkEnd w:id="2"/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Assignment</w:t>
      </w:r>
    </w:p>
    <w:p w14:paraId="0138F7A8" w14:textId="77777777" w:rsidR="00A424B5" w:rsidRPr="00A424B5" w:rsidRDefault="00A424B5" w:rsidP="00A424B5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A424B5">
        <w:rPr>
          <w:rFonts w:ascii="Book Antiqua" w:hAnsi="Book Antiqua" w:cs="Helvetica"/>
        </w:rPr>
        <w:t>Now's your time to dig deep into the laws surround being employed in British Columbia, as they will definitely affect you once you start working!</w:t>
      </w:r>
    </w:p>
    <w:p w14:paraId="018196F1" w14:textId="77777777" w:rsidR="00A424B5" w:rsidRPr="00A424B5" w:rsidRDefault="00A424B5" w:rsidP="00A424B5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A424B5">
        <w:rPr>
          <w:rFonts w:ascii="Book Antiqua" w:hAnsi="Book Antiqua" w:cs="Helvetica"/>
        </w:rPr>
        <w:t>Use the following guide to the Employment Standards Act to answer the questions in the assignment: </w:t>
      </w:r>
    </w:p>
    <w:p w14:paraId="638843C9" w14:textId="2475402C" w:rsidR="00A424B5" w:rsidRDefault="00F85BCE" w:rsidP="00A424B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Helvetica"/>
        </w:rPr>
      </w:pPr>
      <w:hyperlink r:id="rId9" w:tgtFrame="_blank" w:history="1">
        <w:r w:rsidR="00A424B5" w:rsidRPr="00A424B5">
          <w:rPr>
            <w:rStyle w:val="Hyperlink"/>
            <w:rFonts w:ascii="Book Antiqua" w:hAnsi="Book Antiqua" w:cs="Helvetica"/>
            <w:color w:val="auto"/>
          </w:rPr>
          <w:t>A Guide to the Employment Standards Act</w:t>
        </w:r>
        <w:r w:rsidR="00A424B5" w:rsidRPr="00A424B5">
          <w:rPr>
            <w:rStyle w:val="screenreader-only"/>
            <w:rFonts w:ascii="Book Antiqua" w:hAnsi="Book Antiqua" w:cs="Helvetica"/>
            <w:u w:val="single"/>
            <w:bdr w:val="none" w:sz="0" w:space="0" w:color="auto" w:frame="1"/>
          </w:rPr>
          <w:t> </w:t>
        </w:r>
      </w:hyperlink>
    </w:p>
    <w:p w14:paraId="412B8D42" w14:textId="32D1D4E4" w:rsidR="00A424B5" w:rsidRDefault="00A424B5" w:rsidP="00A424B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Helvetica"/>
        </w:rPr>
      </w:pPr>
      <w:r>
        <w:rPr>
          <w:rFonts w:ascii="Book Antiqua" w:hAnsi="Book Antiqua" w:cs="Helvetica"/>
        </w:rPr>
        <w:t>(</w:t>
      </w:r>
      <w:r w:rsidRPr="00A424B5">
        <w:rPr>
          <w:rFonts w:ascii="Book Antiqua" w:hAnsi="Book Antiqua" w:cs="Helvetica"/>
        </w:rPr>
        <w:t>https://www2.gov.bc.ca/assets/gov/employment-business-and-economic-development/employment-standards-workplace-safety/employment-standards/factsheets-pdfs/pdfs/guide.pdf</w:t>
      </w:r>
      <w:r>
        <w:rPr>
          <w:rFonts w:ascii="Book Antiqua" w:hAnsi="Book Antiqua" w:cs="Helvetica"/>
        </w:rPr>
        <w:t>)</w:t>
      </w:r>
    </w:p>
    <w:p w14:paraId="11DE9E8D" w14:textId="77777777" w:rsidR="00A424B5" w:rsidRPr="00A424B5" w:rsidRDefault="00A424B5" w:rsidP="00A424B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Helvetica"/>
        </w:rPr>
      </w:pPr>
    </w:p>
    <w:p w14:paraId="7D9D701C" w14:textId="77777777" w:rsidR="00A424B5" w:rsidRPr="00A424B5" w:rsidRDefault="00A424B5" w:rsidP="00A424B5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A424B5">
        <w:rPr>
          <w:rFonts w:ascii="Book Antiqua" w:hAnsi="Book Antiqua" w:cs="Helvetica"/>
        </w:rPr>
        <w:t>Employment Standards Act assignment:</w:t>
      </w:r>
    </w:p>
    <w:p w14:paraId="1BE2DDF5" w14:textId="77777777" w:rsidR="00A424B5" w:rsidRPr="00A424B5" w:rsidRDefault="00F85BCE" w:rsidP="00A424B5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Book Antiqua" w:hAnsi="Book Antiqua" w:cs="Helvetica"/>
        </w:rPr>
      </w:pPr>
      <w:hyperlink r:id="rId10" w:tooltip="Employment Standards Act.docx" w:history="1">
        <w:r w:rsidR="00A424B5" w:rsidRPr="00A424B5">
          <w:rPr>
            <w:rStyle w:val="Hyperlink"/>
            <w:rFonts w:ascii="Book Antiqua" w:hAnsi="Book Antiqua" w:cs="Helvetica"/>
            <w:color w:val="auto"/>
          </w:rPr>
          <w:t>Employment Standards Act.docx</w:t>
        </w:r>
      </w:hyperlink>
    </w:p>
    <w:p w14:paraId="6969B62D" w14:textId="77777777" w:rsidR="00A424B5" w:rsidRPr="00A424B5" w:rsidRDefault="00A424B5" w:rsidP="00A424B5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A424B5">
        <w:rPr>
          <w:rFonts w:ascii="Book Antiqua" w:hAnsi="Book Antiqua" w:cs="Helvetica"/>
        </w:rPr>
        <w:t xml:space="preserve">When you are finished, load your assignment into your CLE 10 myBlueprint </w:t>
      </w:r>
      <w:proofErr w:type="spellStart"/>
      <w:r w:rsidRPr="00A424B5">
        <w:rPr>
          <w:rFonts w:ascii="Book Antiqua" w:hAnsi="Book Antiqua" w:cs="Helvetica"/>
        </w:rPr>
        <w:t>eportfolio</w:t>
      </w:r>
      <w:proofErr w:type="spellEnd"/>
      <w:r w:rsidRPr="00A424B5">
        <w:rPr>
          <w:rFonts w:ascii="Book Antiqua" w:hAnsi="Book Antiqua" w:cs="Helvetica"/>
        </w:rPr>
        <w:t>, as well as submitting it here. </w:t>
      </w:r>
    </w:p>
    <w:p w14:paraId="3F888C0B" w14:textId="1BBADCE2" w:rsidR="000553F4" w:rsidRDefault="00CA41A4" w:rsidP="000553F4">
      <w:pPr>
        <w:shd w:val="clear" w:color="auto" w:fill="FFFFFF"/>
        <w:spacing w:before="180" w:after="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Extension</w:t>
      </w:r>
      <w:r>
        <w:rPr>
          <w:rFonts w:ascii="Book Antiqua" w:eastAsia="Times New Roman" w:hAnsi="Book Antiqua" w:cs="Helvetica"/>
          <w:sz w:val="24"/>
          <w:szCs w:val="24"/>
          <w:lang w:eastAsia="en-CA"/>
        </w:rPr>
        <w:t>:</w:t>
      </w:r>
    </w:p>
    <w:p w14:paraId="70F49C97" w14:textId="7F133B21" w:rsidR="00CA41A4" w:rsidRPr="00CA41A4" w:rsidRDefault="00CA41A4" w:rsidP="000553F4">
      <w:pPr>
        <w:shd w:val="clear" w:color="auto" w:fill="FFFFFF"/>
        <w:spacing w:before="180" w:after="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lang w:eastAsia="en-CA"/>
        </w:rPr>
        <w:lastRenderedPageBreak/>
        <w:t xml:space="preserve">Look up current events or articles when employers have been found to be in violation of the Employment Standards Act. Have students present on the articles they have found. </w:t>
      </w:r>
      <w:proofErr w:type="gramStart"/>
      <w:r>
        <w:rPr>
          <w:rFonts w:ascii="Book Antiqua" w:eastAsia="Times New Roman" w:hAnsi="Book Antiqua" w:cs="Helvetica"/>
          <w:sz w:val="24"/>
          <w:szCs w:val="24"/>
          <w:lang w:eastAsia="en-CA"/>
        </w:rPr>
        <w:t>Ideally</w:t>
      </w:r>
      <w:proofErr w:type="gramEnd"/>
      <w:r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 they will find examples from different sectors. </w:t>
      </w:r>
    </w:p>
    <w:p w14:paraId="704768A8" w14:textId="432EFC6A" w:rsidR="00A424B5" w:rsidRDefault="00A424B5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>
        <w:rPr>
          <w:rFonts w:ascii="Book Antiqua" w:hAnsi="Book Antiqua" w:cs="Helvetica"/>
          <w:u w:val="single"/>
        </w:rPr>
        <w:t>Assessment</w:t>
      </w:r>
      <w:r>
        <w:rPr>
          <w:rFonts w:ascii="Book Antiqua" w:hAnsi="Book Antiqua" w:cs="Helvetica"/>
        </w:rPr>
        <w:t>:</w:t>
      </w:r>
    </w:p>
    <w:p w14:paraId="7C963EFA" w14:textId="77777777" w:rsidR="00A424B5" w:rsidRPr="00A424B5" w:rsidRDefault="00A424B5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p w14:paraId="21F081A5" w14:textId="77777777" w:rsidR="000553F4" w:rsidRPr="002F55AE" w:rsidRDefault="000553F4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p w14:paraId="76316391" w14:textId="77777777" w:rsidR="00C56F2B" w:rsidRPr="002F55AE" w:rsidRDefault="00C56F2B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bookmarkEnd w:id="0"/>
    <w:sectPr w:rsidR="00C56F2B" w:rsidRPr="002F55AE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28B"/>
    <w:multiLevelType w:val="multilevel"/>
    <w:tmpl w:val="BD70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A0324"/>
    <w:multiLevelType w:val="multilevel"/>
    <w:tmpl w:val="4F7A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56700"/>
    <w:multiLevelType w:val="hybridMultilevel"/>
    <w:tmpl w:val="5FB2C5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3052"/>
    <w:multiLevelType w:val="multilevel"/>
    <w:tmpl w:val="EBD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EFD"/>
    <w:multiLevelType w:val="multilevel"/>
    <w:tmpl w:val="817C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740E7"/>
    <w:multiLevelType w:val="multilevel"/>
    <w:tmpl w:val="195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724DF"/>
    <w:multiLevelType w:val="multilevel"/>
    <w:tmpl w:val="950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86CF5"/>
    <w:multiLevelType w:val="multilevel"/>
    <w:tmpl w:val="A9A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D0EF5"/>
    <w:multiLevelType w:val="multilevel"/>
    <w:tmpl w:val="E73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C7DF3"/>
    <w:multiLevelType w:val="multilevel"/>
    <w:tmpl w:val="61A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63E44"/>
    <w:multiLevelType w:val="multilevel"/>
    <w:tmpl w:val="F5B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36126"/>
    <w:multiLevelType w:val="multilevel"/>
    <w:tmpl w:val="8EC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F2D9D"/>
    <w:multiLevelType w:val="multilevel"/>
    <w:tmpl w:val="1B7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277E4"/>
    <w:multiLevelType w:val="multilevel"/>
    <w:tmpl w:val="942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46D92"/>
    <w:multiLevelType w:val="multilevel"/>
    <w:tmpl w:val="74BC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1669F"/>
    <w:multiLevelType w:val="multilevel"/>
    <w:tmpl w:val="5FD0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410D00"/>
    <w:multiLevelType w:val="multilevel"/>
    <w:tmpl w:val="E650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0C772B"/>
    <w:multiLevelType w:val="multilevel"/>
    <w:tmpl w:val="E296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4B1E71"/>
    <w:multiLevelType w:val="multilevel"/>
    <w:tmpl w:val="FA5E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4E22BA"/>
    <w:multiLevelType w:val="multilevel"/>
    <w:tmpl w:val="E266F574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C049B4"/>
    <w:multiLevelType w:val="multilevel"/>
    <w:tmpl w:val="6C0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046AA9"/>
    <w:multiLevelType w:val="multilevel"/>
    <w:tmpl w:val="58D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14"/>
  </w:num>
  <w:num w:numId="5">
    <w:abstractNumId w:val="15"/>
  </w:num>
  <w:num w:numId="6">
    <w:abstractNumId w:val="13"/>
  </w:num>
  <w:num w:numId="7">
    <w:abstractNumId w:val="23"/>
  </w:num>
  <w:num w:numId="8">
    <w:abstractNumId w:val="16"/>
  </w:num>
  <w:num w:numId="9">
    <w:abstractNumId w:val="3"/>
  </w:num>
  <w:num w:numId="10">
    <w:abstractNumId w:val="19"/>
  </w:num>
  <w:num w:numId="11">
    <w:abstractNumId w:val="0"/>
  </w:num>
  <w:num w:numId="12">
    <w:abstractNumId w:val="6"/>
  </w:num>
  <w:num w:numId="13">
    <w:abstractNumId w:val="22"/>
  </w:num>
  <w:num w:numId="14">
    <w:abstractNumId w:val="1"/>
  </w:num>
  <w:num w:numId="15">
    <w:abstractNumId w:val="12"/>
  </w:num>
  <w:num w:numId="16">
    <w:abstractNumId w:val="11"/>
  </w:num>
  <w:num w:numId="17">
    <w:abstractNumId w:val="17"/>
  </w:num>
  <w:num w:numId="18">
    <w:abstractNumId w:val="5"/>
  </w:num>
  <w:num w:numId="19">
    <w:abstractNumId w:val="18"/>
  </w:num>
  <w:num w:numId="20">
    <w:abstractNumId w:val="7"/>
  </w:num>
  <w:num w:numId="21">
    <w:abstractNumId w:val="10"/>
  </w:num>
  <w:num w:numId="22">
    <w:abstractNumId w:val="8"/>
  </w:num>
  <w:num w:numId="23">
    <w:abstractNumId w:val="20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553F4"/>
    <w:rsid w:val="00084A34"/>
    <w:rsid w:val="00204B65"/>
    <w:rsid w:val="00216ECF"/>
    <w:rsid w:val="002316B6"/>
    <w:rsid w:val="002F55AE"/>
    <w:rsid w:val="0030511E"/>
    <w:rsid w:val="003B477F"/>
    <w:rsid w:val="003E5DD7"/>
    <w:rsid w:val="00497743"/>
    <w:rsid w:val="004B4A5C"/>
    <w:rsid w:val="004C0C89"/>
    <w:rsid w:val="004E4B94"/>
    <w:rsid w:val="0051673A"/>
    <w:rsid w:val="00547877"/>
    <w:rsid w:val="00590289"/>
    <w:rsid w:val="00594EF0"/>
    <w:rsid w:val="006428C8"/>
    <w:rsid w:val="00653BB4"/>
    <w:rsid w:val="00654975"/>
    <w:rsid w:val="00682A40"/>
    <w:rsid w:val="00766AE7"/>
    <w:rsid w:val="007C0C8F"/>
    <w:rsid w:val="007F35BC"/>
    <w:rsid w:val="008237A2"/>
    <w:rsid w:val="0083749A"/>
    <w:rsid w:val="00855E9B"/>
    <w:rsid w:val="008B34DE"/>
    <w:rsid w:val="008E68BE"/>
    <w:rsid w:val="00926E64"/>
    <w:rsid w:val="00984734"/>
    <w:rsid w:val="00A424B5"/>
    <w:rsid w:val="00B146DD"/>
    <w:rsid w:val="00B74EF6"/>
    <w:rsid w:val="00B84B78"/>
    <w:rsid w:val="00BD3639"/>
    <w:rsid w:val="00C107D7"/>
    <w:rsid w:val="00C1427B"/>
    <w:rsid w:val="00C55E78"/>
    <w:rsid w:val="00C56F2B"/>
    <w:rsid w:val="00CA41A4"/>
    <w:rsid w:val="00CB7E41"/>
    <w:rsid w:val="00CD5E11"/>
    <w:rsid w:val="00D06D81"/>
    <w:rsid w:val="00D36C0F"/>
    <w:rsid w:val="00DA0D0C"/>
    <w:rsid w:val="00DD0097"/>
    <w:rsid w:val="00DD490A"/>
    <w:rsid w:val="00DE2FDC"/>
    <w:rsid w:val="00E73E6E"/>
    <w:rsid w:val="00EA12D4"/>
    <w:rsid w:val="00EE4FE9"/>
    <w:rsid w:val="00EF0CE0"/>
    <w:rsid w:val="00F75FAE"/>
    <w:rsid w:val="00F81244"/>
    <w:rsid w:val="00F85BCE"/>
    <w:rsid w:val="00F91B9C"/>
    <w:rsid w:val="00FD5F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omoxvalleyschools.instructure.com/courses/1017/files/411980/download?verifier=03RcikiN0B8G4WGddoOmzvR6vJqVBcAypjKZQKVa&amp;wrap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2.gov.bc.ca/assets/gov/employment-business-and-economic-development/employment-standards-workplace-safety/employment-standards/factsheets-pdfs/pdfs/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240B3-90DC-4DEC-9F47-E25FF06946A0}"/>
</file>

<file path=customXml/itemProps2.xml><?xml version="1.0" encoding="utf-8"?>
<ds:datastoreItem xmlns:ds="http://schemas.openxmlformats.org/officeDocument/2006/customXml" ds:itemID="{516C4730-3E14-4592-A459-DAC2C0B2AB61}"/>
</file>

<file path=customXml/itemProps3.xml><?xml version="1.0" encoding="utf-8"?>
<ds:datastoreItem xmlns:ds="http://schemas.openxmlformats.org/officeDocument/2006/customXml" ds:itemID="{37F89364-43CE-4891-9EF2-62EB3D95F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2</cp:revision>
  <dcterms:created xsi:type="dcterms:W3CDTF">2018-12-13T22:16:00Z</dcterms:created>
  <dcterms:modified xsi:type="dcterms:W3CDTF">2018-12-13T22:16:00Z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