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B4A8" w14:textId="73F3E155" w:rsidR="00A43FA8" w:rsidRDefault="00B67F6F" w:rsidP="00EB2278">
      <w:pPr>
        <w:spacing w:after="0" w:line="240" w:lineRule="auto"/>
        <w:ind w:right="-280"/>
      </w:pPr>
      <w:bookmarkStart w:id="0" w:name="_GoBack"/>
      <w:bookmarkEnd w:id="0"/>
      <w:r>
        <w:t xml:space="preserve">In this activity, students will consider </w:t>
      </w:r>
      <w:r w:rsidR="00B24793">
        <w:t xml:space="preserve">what </w:t>
      </w:r>
      <w:r>
        <w:t xml:space="preserve">they need to know about workplace health and safety when they start a new job, and how workplace etiquette should factor into their first employment experiences. The class will review WorkSafe BC’s Rights and Responsibilities for workers, and then explore some potential safety concerns in jobs that high school students typically </w:t>
      </w:r>
      <w:r w:rsidR="00CA7C95">
        <w:t>occupy</w:t>
      </w:r>
      <w:r>
        <w:t xml:space="preserve"> (retail, labour, hospitality). Next, the class will read an article about workplace etiquette for teenagers and write a journal reflection about why demonstrating </w:t>
      </w:r>
      <w:r w:rsidR="003C206A">
        <w:t>proper etiquette</w:t>
      </w:r>
      <w:r>
        <w:t xml:space="preserve"> at their first job could be beneficial in the career-life journey.</w:t>
      </w:r>
    </w:p>
    <w:p w14:paraId="38DF5493" w14:textId="77777777" w:rsidR="00EB2278" w:rsidRDefault="00EB2278" w:rsidP="00EB2278">
      <w:pPr>
        <w:spacing w:after="0" w:line="240" w:lineRule="auto"/>
        <w:ind w:right="-280"/>
      </w:pPr>
    </w:p>
    <w:tbl>
      <w:tblPr>
        <w:tblStyle w:val="a"/>
        <w:tblW w:w="938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00"/>
        <w:gridCol w:w="677"/>
        <w:gridCol w:w="2442"/>
        <w:gridCol w:w="677"/>
        <w:gridCol w:w="2725"/>
        <w:gridCol w:w="567"/>
      </w:tblGrid>
      <w:tr w:rsidR="00A43FA8" w14:paraId="1FB2FFA4" w14:textId="77777777" w:rsidTr="00052694">
        <w:trPr>
          <w:trHeight w:val="304"/>
        </w:trPr>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C7D28" w14:textId="77777777" w:rsidR="00A43FA8" w:rsidRDefault="00B67F6F" w:rsidP="00EB2278">
            <w:pPr>
              <w:spacing w:after="0" w:line="240" w:lineRule="auto"/>
              <w:ind w:left="140" w:right="140"/>
              <w:jc w:val="center"/>
              <w:rPr>
                <w:b/>
              </w:rPr>
            </w:pPr>
            <w:r>
              <w:rPr>
                <w:b/>
              </w:rPr>
              <w:t>Teacher Led</w:t>
            </w:r>
          </w:p>
        </w:tc>
        <w:tc>
          <w:tcPr>
            <w:tcW w:w="6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1A1F34" w14:textId="77777777" w:rsidR="00A43FA8" w:rsidRDefault="00B67F6F" w:rsidP="00EB2278">
            <w:pPr>
              <w:spacing w:after="0" w:line="240" w:lineRule="auto"/>
              <w:ind w:left="140" w:right="140"/>
              <w:jc w:val="center"/>
              <w:rPr>
                <w:b/>
              </w:rPr>
            </w:pPr>
            <w:r>
              <w:rPr>
                <w:b/>
              </w:rPr>
              <w:t>X</w:t>
            </w:r>
          </w:p>
        </w:tc>
        <w:tc>
          <w:tcPr>
            <w:tcW w:w="24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2BE628" w14:textId="77777777" w:rsidR="00A43FA8" w:rsidRDefault="00B67F6F" w:rsidP="00EB2278">
            <w:pPr>
              <w:spacing w:after="0" w:line="240" w:lineRule="auto"/>
              <w:ind w:left="140" w:right="140"/>
              <w:jc w:val="center"/>
              <w:rPr>
                <w:b/>
              </w:rPr>
            </w:pPr>
            <w:r>
              <w:rPr>
                <w:b/>
              </w:rPr>
              <w:t>Requires Computer</w:t>
            </w:r>
          </w:p>
        </w:tc>
        <w:tc>
          <w:tcPr>
            <w:tcW w:w="6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970C9" w14:textId="77777777" w:rsidR="00A43FA8" w:rsidRDefault="00B67F6F" w:rsidP="00EB2278">
            <w:pPr>
              <w:spacing w:after="0" w:line="240" w:lineRule="auto"/>
              <w:ind w:left="140" w:right="140"/>
              <w:jc w:val="center"/>
              <w:rPr>
                <w:b/>
              </w:rPr>
            </w:pPr>
            <w:r>
              <w:rPr>
                <w:b/>
              </w:rPr>
              <w:t>X</w:t>
            </w:r>
          </w:p>
        </w:tc>
        <w:tc>
          <w:tcPr>
            <w:tcW w:w="2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D8AA36" w14:textId="77777777" w:rsidR="00A43FA8" w:rsidRDefault="00B67F6F" w:rsidP="00EB2278">
            <w:pPr>
              <w:spacing w:after="0" w:line="240" w:lineRule="auto"/>
              <w:ind w:left="140" w:right="140"/>
              <w:jc w:val="center"/>
              <w:rPr>
                <w:b/>
              </w:rPr>
            </w:pPr>
            <w:r>
              <w:rPr>
                <w:b/>
              </w:rPr>
              <w:t>Requires myBlueprint.ca</w:t>
            </w:r>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68F45" w14:textId="77777777" w:rsidR="00A43FA8" w:rsidRDefault="00B67F6F" w:rsidP="00EB2278">
            <w:pPr>
              <w:spacing w:after="0" w:line="240" w:lineRule="auto"/>
              <w:ind w:left="140" w:right="140"/>
              <w:jc w:val="center"/>
              <w:rPr>
                <w:b/>
              </w:rPr>
            </w:pPr>
            <w:r>
              <w:rPr>
                <w:b/>
              </w:rPr>
              <w:t>X</w:t>
            </w:r>
          </w:p>
        </w:tc>
      </w:tr>
    </w:tbl>
    <w:p w14:paraId="31060B8C" w14:textId="77777777" w:rsidR="00A43FA8" w:rsidRDefault="00B67F6F" w:rsidP="00EB2278">
      <w:pPr>
        <w:spacing w:after="0" w:line="240" w:lineRule="auto"/>
        <w:ind w:right="-279"/>
        <w:rPr>
          <w:b/>
        </w:rPr>
      </w:pPr>
      <w:r>
        <w:br/>
      </w:r>
      <w:r>
        <w:rPr>
          <w:b/>
        </w:rPr>
        <w:t>LEARNING GOALS:</w:t>
      </w:r>
    </w:p>
    <w:p w14:paraId="4FF5D2F3" w14:textId="77777777" w:rsidR="00A43FA8" w:rsidRDefault="00B67F6F" w:rsidP="00EB2278">
      <w:pPr>
        <w:numPr>
          <w:ilvl w:val="0"/>
          <w:numId w:val="6"/>
        </w:numPr>
        <w:spacing w:after="0" w:line="240" w:lineRule="auto"/>
        <w:ind w:right="-279"/>
        <w:contextualSpacing/>
      </w:pPr>
      <w:r>
        <w:t>Students will learn about WorkSafe BC’s Rights and Responsibilities for workers.</w:t>
      </w:r>
    </w:p>
    <w:p w14:paraId="24AA8CFF" w14:textId="7ECF0560" w:rsidR="00A43FA8" w:rsidRDefault="00B67F6F" w:rsidP="00EB2278">
      <w:pPr>
        <w:numPr>
          <w:ilvl w:val="0"/>
          <w:numId w:val="6"/>
        </w:numPr>
        <w:spacing w:after="0" w:line="240" w:lineRule="auto"/>
        <w:ind w:right="-279"/>
        <w:contextualSpacing/>
      </w:pPr>
      <w:r>
        <w:t xml:space="preserve">Students will consider what kind of safety concerns they might experience when they </w:t>
      </w:r>
      <w:r w:rsidR="003C206A">
        <w:t>begin new job.</w:t>
      </w:r>
    </w:p>
    <w:p w14:paraId="3DEFC883" w14:textId="77777777" w:rsidR="00A43FA8" w:rsidRDefault="00B67F6F" w:rsidP="00EB2278">
      <w:pPr>
        <w:numPr>
          <w:ilvl w:val="0"/>
          <w:numId w:val="6"/>
        </w:numPr>
        <w:spacing w:after="0" w:line="240" w:lineRule="auto"/>
        <w:ind w:right="-279"/>
        <w:contextualSpacing/>
      </w:pPr>
      <w:r>
        <w:t>Students will gain familiarity with the concept of workplace etiquette and what kind of behaviour is inappropriate in a workplace.</w:t>
      </w:r>
    </w:p>
    <w:p w14:paraId="32EC1412" w14:textId="77777777" w:rsidR="00A43FA8" w:rsidRDefault="00B67F6F" w:rsidP="00EB2278">
      <w:pPr>
        <w:numPr>
          <w:ilvl w:val="0"/>
          <w:numId w:val="6"/>
        </w:numPr>
        <w:spacing w:after="0" w:line="240" w:lineRule="auto"/>
        <w:ind w:right="-279"/>
        <w:contextualSpacing/>
      </w:pPr>
      <w:r>
        <w:t>Students will reflect on which aspects of good workplace etiquette they already demonstrate, and which they need to monitor when they begin a new job.</w:t>
      </w:r>
      <w:r>
        <w:br/>
      </w:r>
    </w:p>
    <w:p w14:paraId="25CABF26" w14:textId="77777777" w:rsidR="00A43FA8" w:rsidRDefault="00B67F6F" w:rsidP="00EB2278">
      <w:pPr>
        <w:spacing w:after="0" w:line="240" w:lineRule="auto"/>
        <w:ind w:right="-279"/>
        <w:rPr>
          <w:b/>
        </w:rPr>
      </w:pPr>
      <w:r>
        <w:rPr>
          <w:b/>
        </w:rPr>
        <w:t>CURRICULUM CONNECTIONS: Career Education 9</w:t>
      </w:r>
    </w:p>
    <w:p w14:paraId="6E13C8A7" w14:textId="77777777" w:rsidR="00A43FA8" w:rsidRDefault="00B67F6F" w:rsidP="00EB2278">
      <w:pPr>
        <w:numPr>
          <w:ilvl w:val="0"/>
          <w:numId w:val="1"/>
        </w:numPr>
        <w:spacing w:after="0" w:line="240" w:lineRule="auto"/>
        <w:ind w:right="-279"/>
        <w:contextualSpacing/>
      </w:pPr>
      <w:r>
        <w:rPr>
          <w:b/>
        </w:rPr>
        <w:t>Big Idea:</w:t>
      </w:r>
      <w:r>
        <w:t xml:space="preserve"> Career-life choices are made in a recurring cycle of planning, reflecting, adapting, and deciding.</w:t>
      </w:r>
    </w:p>
    <w:p w14:paraId="0805A32F" w14:textId="77777777" w:rsidR="00A43FA8" w:rsidRDefault="00B67F6F" w:rsidP="00EB2278">
      <w:pPr>
        <w:numPr>
          <w:ilvl w:val="0"/>
          <w:numId w:val="1"/>
        </w:numPr>
        <w:spacing w:after="0" w:line="240" w:lineRule="auto"/>
        <w:ind w:right="-279"/>
        <w:contextualSpacing/>
      </w:pPr>
      <w:r>
        <w:rPr>
          <w:b/>
        </w:rPr>
        <w:t xml:space="preserve">Curricular Competency: </w:t>
      </w:r>
      <w:r>
        <w:t>Demonstrate inclusive, respectful, and safe interactions in diverse career-life environments.</w:t>
      </w:r>
    </w:p>
    <w:p w14:paraId="5B5206EF" w14:textId="77777777" w:rsidR="00A43FA8" w:rsidRDefault="00B67F6F" w:rsidP="00EB2278">
      <w:pPr>
        <w:numPr>
          <w:ilvl w:val="0"/>
          <w:numId w:val="1"/>
        </w:numPr>
        <w:spacing w:after="0" w:line="240" w:lineRule="auto"/>
        <w:ind w:right="-279"/>
        <w:contextualSpacing/>
      </w:pPr>
      <w:r>
        <w:rPr>
          <w:b/>
        </w:rPr>
        <w:t>Curricular Content</w:t>
      </w:r>
      <w:r>
        <w:t>: Appropriate workplace behaviour and workplace safety.</w:t>
      </w:r>
    </w:p>
    <w:p w14:paraId="74E0D5E3" w14:textId="77777777" w:rsidR="00A43FA8" w:rsidRDefault="00B67F6F" w:rsidP="00EB2278">
      <w:pPr>
        <w:numPr>
          <w:ilvl w:val="0"/>
          <w:numId w:val="1"/>
        </w:numPr>
        <w:spacing w:after="0" w:line="240" w:lineRule="auto"/>
        <w:ind w:right="-279"/>
        <w:contextualSpacing/>
      </w:pPr>
      <w:r>
        <w:rPr>
          <w:b/>
        </w:rPr>
        <w:t>Core Competency Connection:</w:t>
      </w:r>
      <w:r>
        <w:t xml:space="preserve"> Students will foster personal awareness and responsibility skills, strategies, and dispositions to help them stay healthy and active, respect their own rights and the rights of others, and persevere in difficult situations.</w:t>
      </w:r>
    </w:p>
    <w:p w14:paraId="707A6836" w14:textId="77777777" w:rsidR="00A43FA8" w:rsidRDefault="00B67F6F" w:rsidP="00EB2278">
      <w:pPr>
        <w:spacing w:after="0" w:line="240" w:lineRule="auto"/>
        <w:ind w:right="-279"/>
        <w:rPr>
          <w:b/>
        </w:rPr>
      </w:pPr>
      <w:r>
        <w:br/>
        <w:t xml:space="preserve"> </w:t>
      </w:r>
      <w:r>
        <w:rPr>
          <w:b/>
        </w:rPr>
        <w:t>MATERIALS:</w:t>
      </w:r>
    </w:p>
    <w:p w14:paraId="22FCDE79" w14:textId="77777777" w:rsidR="00A43FA8" w:rsidRDefault="00B67F6F" w:rsidP="00EB2278">
      <w:pPr>
        <w:numPr>
          <w:ilvl w:val="0"/>
          <w:numId w:val="7"/>
        </w:numPr>
        <w:spacing w:after="0" w:line="240" w:lineRule="auto"/>
        <w:ind w:right="-279"/>
        <w:contextualSpacing/>
      </w:pPr>
      <w:r>
        <w:t>Computers, tablets or mobiles devices</w:t>
      </w:r>
    </w:p>
    <w:p w14:paraId="59EF8F5D" w14:textId="77777777" w:rsidR="00A43FA8" w:rsidRDefault="00B67F6F" w:rsidP="00EB2278">
      <w:pPr>
        <w:numPr>
          <w:ilvl w:val="0"/>
          <w:numId w:val="7"/>
        </w:numPr>
        <w:spacing w:after="0" w:line="240" w:lineRule="auto"/>
        <w:ind w:right="-279"/>
        <w:contextualSpacing/>
      </w:pPr>
      <w:r>
        <w:t xml:space="preserve">Handout [A] - WorkSafe BC Rights and Responsibilities </w:t>
      </w:r>
    </w:p>
    <w:p w14:paraId="565BC098" w14:textId="77777777" w:rsidR="00A43FA8" w:rsidRDefault="00B67F6F" w:rsidP="00EB2278">
      <w:pPr>
        <w:numPr>
          <w:ilvl w:val="0"/>
          <w:numId w:val="7"/>
        </w:numPr>
        <w:spacing w:after="0" w:line="240" w:lineRule="auto"/>
        <w:ind w:right="-279"/>
        <w:contextualSpacing/>
      </w:pPr>
      <w:r>
        <w:t>Handout [B] - Worker Safety in a New Job</w:t>
      </w:r>
    </w:p>
    <w:p w14:paraId="18F870F2" w14:textId="77777777" w:rsidR="00A43FA8" w:rsidRDefault="00B67F6F" w:rsidP="00EB2278">
      <w:pPr>
        <w:numPr>
          <w:ilvl w:val="0"/>
          <w:numId w:val="7"/>
        </w:numPr>
        <w:spacing w:after="0" w:line="240" w:lineRule="auto"/>
        <w:ind w:right="-279"/>
        <w:contextualSpacing/>
      </w:pPr>
      <w:r>
        <w:t>Handout [C] - Workplace Etiquette Journal Reflection</w:t>
      </w:r>
    </w:p>
    <w:p w14:paraId="0E11B2B5" w14:textId="6E187A14" w:rsidR="00A43FA8" w:rsidRDefault="00B67F6F" w:rsidP="00EB2278">
      <w:pPr>
        <w:numPr>
          <w:ilvl w:val="0"/>
          <w:numId w:val="7"/>
        </w:numPr>
        <w:spacing w:after="0" w:line="240" w:lineRule="auto"/>
        <w:ind w:right="-279"/>
        <w:contextualSpacing/>
      </w:pPr>
      <w:r>
        <w:t xml:space="preserve">Projector </w:t>
      </w:r>
      <w:r w:rsidR="00B24793">
        <w:t xml:space="preserve">to showcase </w:t>
      </w:r>
      <w:r>
        <w:t>videos and article</w:t>
      </w:r>
    </w:p>
    <w:p w14:paraId="58018578" w14:textId="77777777" w:rsidR="00A43FA8" w:rsidRDefault="00B67F6F" w:rsidP="00EB2278">
      <w:pPr>
        <w:numPr>
          <w:ilvl w:val="0"/>
          <w:numId w:val="7"/>
        </w:numPr>
        <w:spacing w:after="0" w:line="240" w:lineRule="auto"/>
        <w:ind w:right="-279"/>
        <w:contextualSpacing/>
      </w:pPr>
      <w:r>
        <w:t xml:space="preserve">WorkSafe BC “Listen To Your Gut” Videos: </w:t>
      </w:r>
    </w:p>
    <w:p w14:paraId="4D6A43E1" w14:textId="52006D12" w:rsidR="00A43FA8" w:rsidRDefault="00B67F6F" w:rsidP="00EB2278">
      <w:pPr>
        <w:spacing w:after="0" w:line="240" w:lineRule="auto"/>
        <w:ind w:left="720" w:right="-280"/>
      </w:pPr>
      <w:r>
        <w:t>Video 1:</w:t>
      </w:r>
      <w:r>
        <w:rPr>
          <w:sz w:val="18"/>
          <w:szCs w:val="18"/>
        </w:rPr>
        <w:t xml:space="preserve"> </w:t>
      </w:r>
      <w:hyperlink r:id="rId7" w:history="1">
        <w:r w:rsidRPr="00EB2278">
          <w:rPr>
            <w:rStyle w:val="Hyperlink"/>
            <w:sz w:val="18"/>
            <w:szCs w:val="18"/>
          </w:rPr>
          <w:t>https://www.youtube.com/watch?v=geIHub9MgIc&amp;index=2&amp;list=PLUyWkHwckhS4dgb7oUgau3YaKsRzyukg5</w:t>
        </w:r>
      </w:hyperlink>
      <w:r>
        <w:br/>
        <w:t xml:space="preserve">Video 2: </w:t>
      </w:r>
      <w:hyperlink r:id="rId8" w:history="1">
        <w:r w:rsidRPr="00EB2278">
          <w:rPr>
            <w:rStyle w:val="Hyperlink"/>
            <w:sz w:val="18"/>
            <w:szCs w:val="18"/>
          </w:rPr>
          <w:t>https://www.youtube.com/watch?v=zAREzx2k4Uw&amp;index=4&amp;list=PLUyWkHwckhS4dgb7oUgau3YaKsRzyukg5</w:t>
        </w:r>
      </w:hyperlink>
      <w:r>
        <w:br/>
        <w:t xml:space="preserve">Video 3: </w:t>
      </w:r>
      <w:hyperlink r:id="rId9" w:history="1">
        <w:r w:rsidRPr="00EB2278">
          <w:rPr>
            <w:rStyle w:val="Hyperlink"/>
            <w:sz w:val="18"/>
            <w:szCs w:val="18"/>
          </w:rPr>
          <w:t>https://www.youtube.com/watch?v=bVkukjikXg4&amp;index=6&amp;list=PLUyWkHwckhS4dgb7oUgau</w:t>
        </w:r>
        <w:r w:rsidRPr="00052694">
          <w:rPr>
            <w:rStyle w:val="Hyperlink"/>
            <w:sz w:val="18"/>
            <w:szCs w:val="18"/>
          </w:rPr>
          <w:t>3YaKsRzyukg5</w:t>
        </w:r>
      </w:hyperlink>
      <w:r>
        <w:br/>
        <w:t xml:space="preserve">Video 4: </w:t>
      </w:r>
      <w:hyperlink r:id="rId10" w:history="1">
        <w:r w:rsidRPr="00EB2278">
          <w:rPr>
            <w:rStyle w:val="Hyperlink"/>
            <w:sz w:val="18"/>
            <w:szCs w:val="18"/>
          </w:rPr>
          <w:t>https://www.youtube.com/watch?v=gIRhhbTbikc&amp;index=7&amp;list=PLUyWkHwckhS4dgb7oUgau3YaKsRzyukg5</w:t>
        </w:r>
      </w:hyperlink>
    </w:p>
    <w:p w14:paraId="00BAEF2D" w14:textId="77777777" w:rsidR="00A43FA8" w:rsidRDefault="00B67F6F" w:rsidP="00EB2278">
      <w:pPr>
        <w:numPr>
          <w:ilvl w:val="0"/>
          <w:numId w:val="7"/>
        </w:numPr>
        <w:spacing w:after="0" w:line="240" w:lineRule="auto"/>
        <w:ind w:right="-279"/>
        <w:contextualSpacing/>
      </w:pPr>
      <w:r>
        <w:t xml:space="preserve">Article - 9 Teen Job Etiquette Tips: </w:t>
      </w:r>
      <w:hyperlink r:id="rId11">
        <w:r w:rsidRPr="00052694">
          <w:rPr>
            <w:color w:val="1155CC"/>
            <w:sz w:val="18"/>
            <w:szCs w:val="18"/>
            <w:u w:val="single"/>
          </w:rPr>
          <w:t>http://www.rawhide.org/blog/teen-issues/teen-job-etiquette/</w:t>
        </w:r>
      </w:hyperlink>
      <w:r>
        <w:br/>
      </w:r>
    </w:p>
    <w:p w14:paraId="61E3FC80" w14:textId="77777777" w:rsidR="00EB2278" w:rsidRDefault="00EB2278" w:rsidP="00EB2278">
      <w:pPr>
        <w:widowControl w:val="0"/>
        <w:spacing w:after="0"/>
      </w:pPr>
      <w:bookmarkStart w:id="1" w:name="_gjdgxs" w:colFirst="0" w:colLast="0"/>
      <w:bookmarkEnd w:id="1"/>
    </w:p>
    <w:p w14:paraId="6B71D750" w14:textId="77777777" w:rsidR="00EB2278" w:rsidRDefault="00EB2278" w:rsidP="00EB2278">
      <w:pPr>
        <w:widowControl w:val="0"/>
        <w:spacing w:after="0"/>
        <w:rPr>
          <w:b/>
        </w:rPr>
      </w:pPr>
    </w:p>
    <w:p w14:paraId="78A7FF07" w14:textId="77777777" w:rsidR="00EB2278" w:rsidRDefault="00EB2278" w:rsidP="00EB2278">
      <w:pPr>
        <w:widowControl w:val="0"/>
        <w:spacing w:after="0"/>
        <w:rPr>
          <w:b/>
        </w:rPr>
      </w:pPr>
    </w:p>
    <w:p w14:paraId="4A184C34" w14:textId="77777777" w:rsidR="00EB2278" w:rsidRDefault="00EB2278" w:rsidP="00EB2278">
      <w:pPr>
        <w:widowControl w:val="0"/>
        <w:spacing w:after="0"/>
        <w:rPr>
          <w:b/>
        </w:rPr>
        <w:sectPr w:rsidR="00EB2278">
          <w:headerReference w:type="default" r:id="rId12"/>
          <w:footerReference w:type="default" r:id="rId13"/>
          <w:pgSz w:w="12240" w:h="15840"/>
          <w:pgMar w:top="1440" w:right="1440" w:bottom="1440" w:left="1440" w:header="708" w:footer="708" w:gutter="0"/>
          <w:pgNumType w:start="1"/>
          <w:cols w:space="720"/>
        </w:sectPr>
      </w:pPr>
    </w:p>
    <w:p w14:paraId="0A6F55F7" w14:textId="7E70D7EB" w:rsidR="00EB2278" w:rsidRDefault="00EB2278" w:rsidP="00EB2278">
      <w:pPr>
        <w:widowControl w:val="0"/>
        <w:spacing w:after="0"/>
        <w:rPr>
          <w:b/>
        </w:rPr>
      </w:pPr>
    </w:p>
    <w:p w14:paraId="38EAD375" w14:textId="5FEFB7E9" w:rsidR="00A43FA8" w:rsidRPr="00EB2278" w:rsidRDefault="00B67F6F" w:rsidP="00EB2278">
      <w:pPr>
        <w:widowControl w:val="0"/>
        <w:spacing w:after="0"/>
        <w:rPr>
          <w:color w:val="1155CC"/>
          <w:u w:val="single"/>
        </w:rPr>
      </w:pPr>
      <w:r>
        <w:rPr>
          <w:b/>
        </w:rPr>
        <w:t>INSTRUCTIONS:</w:t>
      </w:r>
      <w:r>
        <w:rPr>
          <w:b/>
        </w:rPr>
        <w:br/>
      </w:r>
    </w:p>
    <w:p w14:paraId="23BF03D6" w14:textId="024508DB" w:rsidR="00A43FA8" w:rsidRDefault="00B67F6F" w:rsidP="00EB2278">
      <w:pPr>
        <w:spacing w:after="0" w:line="240" w:lineRule="auto"/>
        <w:ind w:right="-279"/>
      </w:pPr>
      <w:r>
        <w:t xml:space="preserve">1. </w:t>
      </w:r>
      <w:r w:rsidR="00B24793">
        <w:t>Start the lesson with a class</w:t>
      </w:r>
      <w:r>
        <w:t xml:space="preserve"> discussion about workplace health and safety. Ask </w:t>
      </w:r>
      <w:r w:rsidR="00B24793">
        <w:t>students</w:t>
      </w:r>
      <w:r w:rsidR="00052694">
        <w:t xml:space="preserve"> </w:t>
      </w:r>
      <w:r>
        <w:t xml:space="preserve">why they </w:t>
      </w:r>
      <w:r w:rsidR="00B24793">
        <w:t xml:space="preserve">believe </w:t>
      </w:r>
      <w:r>
        <w:t xml:space="preserve">it’s important to learn about workplace safety when they start a new job. </w:t>
      </w:r>
    </w:p>
    <w:p w14:paraId="18A1795D" w14:textId="77777777" w:rsidR="00B24793" w:rsidRDefault="00B24793" w:rsidP="00EB2278">
      <w:pPr>
        <w:spacing w:after="0" w:line="240" w:lineRule="auto"/>
        <w:ind w:right="-279"/>
      </w:pPr>
    </w:p>
    <w:p w14:paraId="7203001B" w14:textId="77777777" w:rsidR="00A43FA8" w:rsidRDefault="00B67F6F" w:rsidP="00EB2278">
      <w:pPr>
        <w:spacing w:after="0" w:line="240" w:lineRule="auto"/>
        <w:ind w:right="-279"/>
        <w:rPr>
          <w:i/>
        </w:rPr>
      </w:pPr>
      <w:r>
        <w:rPr>
          <w:i/>
        </w:rPr>
        <w:t>Discussion prompts:</w:t>
      </w:r>
    </w:p>
    <w:p w14:paraId="7AF4B3C5" w14:textId="77777777" w:rsidR="00B24793" w:rsidRDefault="00B24793" w:rsidP="00EB2278">
      <w:pPr>
        <w:spacing w:after="0" w:line="240" w:lineRule="auto"/>
        <w:ind w:right="-279"/>
        <w:rPr>
          <w:i/>
        </w:rPr>
      </w:pPr>
    </w:p>
    <w:p w14:paraId="01113B67" w14:textId="14F8817D" w:rsidR="00B24793" w:rsidRDefault="00B24793" w:rsidP="00EB2278">
      <w:pPr>
        <w:numPr>
          <w:ilvl w:val="0"/>
          <w:numId w:val="8"/>
        </w:numPr>
        <w:spacing w:after="0" w:line="240" w:lineRule="auto"/>
        <w:ind w:right="-279"/>
        <w:contextualSpacing/>
      </w:pPr>
      <w:r>
        <w:t>What first comes to mind when you hear “workplace health and safety”?</w:t>
      </w:r>
    </w:p>
    <w:p w14:paraId="78280411" w14:textId="77777777" w:rsidR="00A43FA8" w:rsidRDefault="00B67F6F" w:rsidP="00EB2278">
      <w:pPr>
        <w:numPr>
          <w:ilvl w:val="0"/>
          <w:numId w:val="8"/>
        </w:numPr>
        <w:spacing w:after="0" w:line="240" w:lineRule="auto"/>
        <w:ind w:right="-279"/>
        <w:contextualSpacing/>
      </w:pPr>
      <w:r>
        <w:t>Why do think it’s important to review hazards and safety considerations when you start a new job?</w:t>
      </w:r>
    </w:p>
    <w:p w14:paraId="3230EE8C" w14:textId="1A99AF31" w:rsidR="00A43FA8" w:rsidRDefault="00B67F6F" w:rsidP="00EB2278">
      <w:pPr>
        <w:numPr>
          <w:ilvl w:val="0"/>
          <w:numId w:val="8"/>
        </w:numPr>
        <w:spacing w:after="0" w:line="240" w:lineRule="auto"/>
        <w:ind w:right="-279"/>
        <w:contextualSpacing/>
      </w:pPr>
      <w:r>
        <w:t xml:space="preserve">What are some common jobs that high school students typically </w:t>
      </w:r>
      <w:r w:rsidR="003C206A">
        <w:t>occupy</w:t>
      </w:r>
      <w:r>
        <w:t xml:space="preserve"> (labour, retail, hospitality, fast food etc.)</w:t>
      </w:r>
      <w:r w:rsidR="00B24793">
        <w:t>?</w:t>
      </w:r>
    </w:p>
    <w:p w14:paraId="1A3C39C4" w14:textId="2D716638" w:rsidR="00A43FA8" w:rsidRDefault="00B67F6F" w:rsidP="00EB2278">
      <w:pPr>
        <w:numPr>
          <w:ilvl w:val="0"/>
          <w:numId w:val="8"/>
        </w:numPr>
        <w:spacing w:after="0" w:line="240" w:lineRule="auto"/>
        <w:ind w:right="-279"/>
        <w:contextualSpacing/>
      </w:pPr>
      <w:r>
        <w:t>What are some potential safety concerns</w:t>
      </w:r>
      <w:r w:rsidR="00B24793">
        <w:t xml:space="preserve"> to consider in these work environments</w:t>
      </w:r>
      <w:r w:rsidR="00052694">
        <w:t>/</w:t>
      </w:r>
      <w:r>
        <w:t xml:space="preserve">jobs (kitchen machinery, construction equipment, heavy lifting, slippery </w:t>
      </w:r>
      <w:r w:rsidR="003C206A">
        <w:t>surfaces</w:t>
      </w:r>
      <w:r>
        <w:t>)</w:t>
      </w:r>
      <w:r w:rsidR="00B24793">
        <w:t>?</w:t>
      </w:r>
    </w:p>
    <w:p w14:paraId="1380E3EE" w14:textId="64030AAD" w:rsidR="00A43FA8" w:rsidRDefault="00B67F6F" w:rsidP="00EB2278">
      <w:pPr>
        <w:numPr>
          <w:ilvl w:val="0"/>
          <w:numId w:val="8"/>
        </w:numPr>
        <w:spacing w:after="0" w:line="240" w:lineRule="auto"/>
        <w:ind w:right="-279"/>
        <w:contextualSpacing/>
      </w:pPr>
      <w:r>
        <w:t>If anyone in</w:t>
      </w:r>
      <w:r w:rsidR="003C206A">
        <w:t xml:space="preserve"> this</w:t>
      </w:r>
      <w:r>
        <w:t xml:space="preserve"> class has a job, what kind of </w:t>
      </w:r>
      <w:r w:rsidR="00B24793">
        <w:t xml:space="preserve">workplace </w:t>
      </w:r>
      <w:r>
        <w:t>safety training did you receive when your job began?</w:t>
      </w:r>
      <w:r w:rsidR="00B24793">
        <w:t xml:space="preserve"> How did this training influence your work habits?</w:t>
      </w:r>
      <w:r>
        <w:br/>
      </w:r>
    </w:p>
    <w:p w14:paraId="52B4DF20" w14:textId="77777777" w:rsidR="00A43FA8" w:rsidRDefault="00B67F6F" w:rsidP="00EB2278">
      <w:pPr>
        <w:spacing w:after="0" w:line="240" w:lineRule="auto"/>
        <w:ind w:right="-279"/>
      </w:pPr>
      <w:r>
        <w:t xml:space="preserve">2. As a class, read through </w:t>
      </w:r>
      <w:r>
        <w:rPr>
          <w:b/>
        </w:rPr>
        <w:t xml:space="preserve">Handout [A] – WorkSafe BC Rights and Responsibilities. </w:t>
      </w:r>
      <w:r>
        <w:t>Let students know that WorkSafe BC is a provincial government agency that provides information and holds employers and employees accountable to prevent workplace injury, illness, and disease.</w:t>
      </w:r>
    </w:p>
    <w:p w14:paraId="4496C738" w14:textId="77777777" w:rsidR="00EB2278" w:rsidRDefault="00EB2278" w:rsidP="00EB2278">
      <w:pPr>
        <w:spacing w:after="0" w:line="240" w:lineRule="auto"/>
        <w:ind w:right="-279"/>
      </w:pPr>
    </w:p>
    <w:p w14:paraId="7FE0BB44" w14:textId="47EEA6F5" w:rsidR="00A43FA8" w:rsidRDefault="00B67F6F" w:rsidP="00EB2278">
      <w:pPr>
        <w:spacing w:after="0" w:line="240" w:lineRule="auto"/>
        <w:ind w:right="-279"/>
      </w:pPr>
      <w:r>
        <w:t>3. On your class projector, watch the four WorkSafe BC “Listen to Your Gut” videos that demonstrate unsafe situations that young workers may encounter</w:t>
      </w:r>
      <w:r w:rsidR="00B24793">
        <w:t>:</w:t>
      </w:r>
      <w:r>
        <w:t xml:space="preserve"> </w:t>
      </w:r>
      <w:hyperlink r:id="rId14">
        <w:r>
          <w:rPr>
            <w:color w:val="0000FF"/>
            <w:u w:val="single"/>
          </w:rPr>
          <w:t>Video 1</w:t>
        </w:r>
      </w:hyperlink>
      <w:r w:rsidR="00B24793">
        <w:t>,</w:t>
      </w:r>
      <w:r>
        <w:t xml:space="preserve"> </w:t>
      </w:r>
      <w:hyperlink r:id="rId15">
        <w:r>
          <w:rPr>
            <w:color w:val="0000FF"/>
            <w:u w:val="single"/>
          </w:rPr>
          <w:t>Video 2</w:t>
        </w:r>
      </w:hyperlink>
      <w:r w:rsidR="00B24793">
        <w:t>,</w:t>
      </w:r>
      <w:r>
        <w:t xml:space="preserve"> </w:t>
      </w:r>
      <w:hyperlink r:id="rId16">
        <w:r>
          <w:rPr>
            <w:color w:val="0000FF"/>
            <w:u w:val="single"/>
          </w:rPr>
          <w:t>Video 3</w:t>
        </w:r>
      </w:hyperlink>
      <w:r w:rsidR="00B24793">
        <w:t>,</w:t>
      </w:r>
      <w:r>
        <w:t xml:space="preserve"> </w:t>
      </w:r>
      <w:hyperlink r:id="rId17">
        <w:r>
          <w:rPr>
            <w:color w:val="0000FF"/>
            <w:u w:val="single"/>
          </w:rPr>
          <w:t>Video 4</w:t>
        </w:r>
      </w:hyperlink>
      <w:r>
        <w:t xml:space="preserve">.   </w:t>
      </w:r>
    </w:p>
    <w:p w14:paraId="3FB0E633" w14:textId="77777777" w:rsidR="00EB2278" w:rsidRDefault="00EB2278" w:rsidP="00EB2278">
      <w:pPr>
        <w:spacing w:after="0" w:line="240" w:lineRule="auto"/>
        <w:ind w:right="-279"/>
      </w:pPr>
    </w:p>
    <w:p w14:paraId="6B7D2E70" w14:textId="552D6903" w:rsidR="00A43FA8" w:rsidRDefault="00B67F6F" w:rsidP="00EB2278">
      <w:pPr>
        <w:spacing w:after="0" w:line="240" w:lineRule="auto"/>
        <w:ind w:right="-279"/>
      </w:pPr>
      <w:r>
        <w:t xml:space="preserve">4. Ask students to </w:t>
      </w:r>
      <w:r w:rsidR="00B24793">
        <w:t xml:space="preserve">visit </w:t>
      </w:r>
      <w:hyperlink r:id="rId18" w:history="1">
        <w:r w:rsidR="00B24793" w:rsidRPr="00EE2AA3">
          <w:rPr>
            <w:rStyle w:val="Hyperlink"/>
          </w:rPr>
          <w:t>www.myBlueprint.ca</w:t>
        </w:r>
      </w:hyperlink>
      <w:r w:rsidR="00B24793">
        <w:t xml:space="preserve"> and log in to their account</w:t>
      </w:r>
      <w:r>
        <w:t xml:space="preserve"> </w:t>
      </w:r>
      <w:r w:rsidR="00B24793">
        <w:t xml:space="preserve">to work through </w:t>
      </w:r>
      <w:r>
        <w:rPr>
          <w:b/>
        </w:rPr>
        <w:t>Handout [B] – Worker Safety in a New Job</w:t>
      </w:r>
      <w:r>
        <w:t>. This worksheet asks students to choose one of the four jobs from the “Listen to Your Gut</w:t>
      </w:r>
      <w:r w:rsidR="00B24793">
        <w:t>”</w:t>
      </w:r>
      <w:r>
        <w:t xml:space="preserve"> videos (</w:t>
      </w:r>
      <w:r w:rsidR="00B24793">
        <w:t xml:space="preserve">i.e., </w:t>
      </w:r>
      <w:r>
        <w:t xml:space="preserve">chef, waitstaff, construction worker, or retail salesperson). Students can spend 15 minutes exploring </w:t>
      </w:r>
      <w:r w:rsidR="00B24793">
        <w:t xml:space="preserve">these occupations </w:t>
      </w:r>
      <w:r>
        <w:t xml:space="preserve">using the myBlueprint </w:t>
      </w:r>
      <w:r>
        <w:rPr>
          <w:b/>
        </w:rPr>
        <w:t>Occupation</w:t>
      </w:r>
      <w:r w:rsidR="00B24793">
        <w:t xml:space="preserve"> planner</w:t>
      </w:r>
      <w:r>
        <w:t>. Next, students will answer four questions asking them to consider safety concerns within this</w:t>
      </w:r>
      <w:r w:rsidR="003F6B57">
        <w:t xml:space="preserve"> work environment</w:t>
      </w:r>
      <w:r>
        <w:t xml:space="preserve">.    </w:t>
      </w:r>
    </w:p>
    <w:p w14:paraId="32915CB5" w14:textId="77777777" w:rsidR="00EB2278" w:rsidRDefault="00EB2278" w:rsidP="00EB2278">
      <w:pPr>
        <w:spacing w:after="0" w:line="240" w:lineRule="auto"/>
        <w:ind w:right="-279"/>
      </w:pPr>
    </w:p>
    <w:p w14:paraId="3C6B7FF0" w14:textId="75CB4CCB" w:rsidR="00A43FA8" w:rsidRDefault="00B67F6F" w:rsidP="00EB2278">
      <w:pPr>
        <w:spacing w:after="0" w:line="240" w:lineRule="auto"/>
        <w:ind w:right="-279"/>
      </w:pPr>
      <w:r>
        <w:t xml:space="preserve">5. Once students have completed </w:t>
      </w:r>
      <w:r>
        <w:rPr>
          <w:b/>
        </w:rPr>
        <w:t xml:space="preserve">Handout </w:t>
      </w:r>
      <w:r w:rsidR="003F6B57">
        <w:rPr>
          <w:b/>
        </w:rPr>
        <w:t>[</w:t>
      </w:r>
      <w:r>
        <w:rPr>
          <w:b/>
        </w:rPr>
        <w:t>B</w:t>
      </w:r>
      <w:r w:rsidR="003F6B57">
        <w:rPr>
          <w:b/>
        </w:rPr>
        <w:t>]</w:t>
      </w:r>
      <w:r>
        <w:t xml:space="preserve">, </w:t>
      </w:r>
      <w:r w:rsidR="003F6B57">
        <w:t>lead a classroom discussion</w:t>
      </w:r>
      <w:r>
        <w:t xml:space="preserve"> </w:t>
      </w:r>
      <w:r w:rsidR="003F6B57">
        <w:t>on</w:t>
      </w:r>
      <w:r>
        <w:t xml:space="preserve"> workplace etiquette. </w:t>
      </w:r>
      <w:r w:rsidR="003F6B57">
        <w:t xml:space="preserve">Begin by asking students if they know </w:t>
      </w:r>
      <w:r w:rsidR="003C206A">
        <w:t xml:space="preserve">what the term “workplace etiquette” means and if anyone can share some examples of behaviour that would be considered good or bad etiquette at work. </w:t>
      </w:r>
      <w:r>
        <w:t xml:space="preserve">As a class, read through the article </w:t>
      </w:r>
      <w:hyperlink r:id="rId19">
        <w:r>
          <w:rPr>
            <w:color w:val="1155CC"/>
            <w:u w:val="single"/>
          </w:rPr>
          <w:t>9 Teen Job Etiquette Tips</w:t>
        </w:r>
      </w:hyperlink>
      <w:r>
        <w:t xml:space="preserve">. You can either display this article on the projector or print off copies for the class. </w:t>
      </w:r>
    </w:p>
    <w:p w14:paraId="11223018" w14:textId="77777777" w:rsidR="00EB2278" w:rsidRDefault="00EB2278" w:rsidP="00EB2278">
      <w:pPr>
        <w:spacing w:after="0" w:line="240" w:lineRule="auto"/>
        <w:ind w:right="-279"/>
      </w:pPr>
    </w:p>
    <w:p w14:paraId="031800C5" w14:textId="69ACA832" w:rsidR="00A43FA8" w:rsidRDefault="00B67F6F" w:rsidP="00EB2278">
      <w:pPr>
        <w:spacing w:after="0" w:line="240" w:lineRule="auto"/>
        <w:ind w:right="-279"/>
      </w:pPr>
      <w:r>
        <w:t xml:space="preserve">6. </w:t>
      </w:r>
      <w:r w:rsidR="003F6B57">
        <w:t>Using myBlueprint, a</w:t>
      </w:r>
      <w:r>
        <w:t xml:space="preserve">sk </w:t>
      </w:r>
      <w:proofErr w:type="gramStart"/>
      <w:r>
        <w:t xml:space="preserve">students  </w:t>
      </w:r>
      <w:r w:rsidR="003F6B57">
        <w:t>to</w:t>
      </w:r>
      <w:proofErr w:type="gramEnd"/>
      <w:r w:rsidR="003F6B57">
        <w:t xml:space="preserve"> complete </w:t>
      </w:r>
      <w:r>
        <w:rPr>
          <w:b/>
        </w:rPr>
        <w:t>Handout [C] – Workplace Etiquette Journal Reflection</w:t>
      </w:r>
      <w:r>
        <w:t xml:space="preserve">. In this reflection, students will consider which of the </w:t>
      </w:r>
      <w:r w:rsidR="003F6B57">
        <w:t>nine (</w:t>
      </w:r>
      <w:r>
        <w:t>9</w:t>
      </w:r>
      <w:r w:rsidR="003F6B57">
        <w:t>)</w:t>
      </w:r>
      <w:r>
        <w:t xml:space="preserve"> teen job etiquette tips they already do well and which they </w:t>
      </w:r>
      <w:r w:rsidR="003F6B57">
        <w:t xml:space="preserve">wish </w:t>
      </w:r>
      <w:r>
        <w:t>to work on.</w:t>
      </w:r>
    </w:p>
    <w:p w14:paraId="4AE22C3B" w14:textId="77777777" w:rsidR="00A43FA8" w:rsidRDefault="00A43FA8" w:rsidP="00EB2278">
      <w:pPr>
        <w:spacing w:after="0" w:line="240" w:lineRule="auto"/>
        <w:ind w:right="-279"/>
        <w:rPr>
          <w:b/>
        </w:rPr>
      </w:pPr>
    </w:p>
    <w:p w14:paraId="61C7A2C9" w14:textId="77777777" w:rsidR="00A43FA8" w:rsidRDefault="00B67F6F" w:rsidP="00EB2278">
      <w:pPr>
        <w:spacing w:after="0" w:line="240" w:lineRule="auto"/>
        <w:ind w:right="-279"/>
        <w:rPr>
          <w:b/>
        </w:rPr>
      </w:pPr>
      <w:r>
        <w:rPr>
          <w:b/>
        </w:rPr>
        <w:t>ASSESSMENT:</w:t>
      </w:r>
    </w:p>
    <w:p w14:paraId="42BCD136" w14:textId="77777777" w:rsidR="00A43FA8" w:rsidRDefault="00B67F6F" w:rsidP="00EB2278">
      <w:pPr>
        <w:spacing w:after="0" w:line="240" w:lineRule="auto"/>
        <w:ind w:right="-279"/>
      </w:pPr>
      <w:r>
        <w:t xml:space="preserve">Teacher can monitor assessment based on student effort and understanding found in </w:t>
      </w:r>
      <w:r>
        <w:rPr>
          <w:b/>
        </w:rPr>
        <w:t xml:space="preserve">Handouts [B] </w:t>
      </w:r>
      <w:r>
        <w:t>and</w:t>
      </w:r>
      <w:r>
        <w:rPr>
          <w:b/>
        </w:rPr>
        <w:t xml:space="preserve"> [C]</w:t>
      </w:r>
      <w:r>
        <w:t>.</w:t>
      </w:r>
    </w:p>
    <w:p w14:paraId="60B2D670" w14:textId="77777777" w:rsidR="00A43FA8" w:rsidRDefault="00A43FA8" w:rsidP="00EB2278">
      <w:pPr>
        <w:widowControl w:val="0"/>
        <w:spacing w:after="0" w:line="240" w:lineRule="auto"/>
        <w:sectPr w:rsidR="00A43FA8">
          <w:footerReference w:type="default" r:id="rId20"/>
          <w:pgSz w:w="12240" w:h="15840"/>
          <w:pgMar w:top="1440" w:right="1440" w:bottom="1440" w:left="1440" w:header="708" w:footer="708" w:gutter="0"/>
          <w:pgNumType w:start="1"/>
          <w:cols w:space="720"/>
        </w:sectPr>
      </w:pPr>
    </w:p>
    <w:p w14:paraId="5C5D4E19" w14:textId="77777777" w:rsidR="00EB2278" w:rsidRDefault="00EB2278" w:rsidP="00EB2278">
      <w:pPr>
        <w:spacing w:after="0" w:line="240" w:lineRule="auto"/>
        <w:ind w:right="-279"/>
        <w:rPr>
          <w:b/>
        </w:rPr>
      </w:pPr>
    </w:p>
    <w:p w14:paraId="3565AA15" w14:textId="77777777" w:rsidR="003F6B57" w:rsidRDefault="003F6B57" w:rsidP="00EB2278">
      <w:pPr>
        <w:spacing w:after="0" w:line="240" w:lineRule="auto"/>
        <w:ind w:right="-279"/>
        <w:rPr>
          <w:b/>
        </w:rPr>
      </w:pPr>
    </w:p>
    <w:p w14:paraId="183ABC27" w14:textId="77777777" w:rsidR="003F6B57" w:rsidRDefault="003F6B57" w:rsidP="00EB2278">
      <w:pPr>
        <w:spacing w:after="0" w:line="240" w:lineRule="auto"/>
        <w:ind w:right="-279"/>
        <w:rPr>
          <w:b/>
        </w:rPr>
      </w:pPr>
    </w:p>
    <w:p w14:paraId="1FC33F71" w14:textId="77777777" w:rsidR="00052694" w:rsidRDefault="00052694" w:rsidP="00EB2278">
      <w:pPr>
        <w:spacing w:after="0" w:line="240" w:lineRule="auto"/>
        <w:ind w:right="-279"/>
        <w:rPr>
          <w:b/>
        </w:rPr>
      </w:pPr>
    </w:p>
    <w:p w14:paraId="206589A6" w14:textId="77777777" w:rsidR="00052694" w:rsidRDefault="00052694" w:rsidP="00EB2278">
      <w:pPr>
        <w:spacing w:after="0" w:line="240" w:lineRule="auto"/>
        <w:ind w:right="-279"/>
        <w:rPr>
          <w:b/>
        </w:rPr>
      </w:pPr>
    </w:p>
    <w:p w14:paraId="47D96E03" w14:textId="679BBAE2" w:rsidR="00A43FA8" w:rsidRDefault="00B67F6F" w:rsidP="00EB2278">
      <w:pPr>
        <w:spacing w:after="0" w:line="240" w:lineRule="auto"/>
        <w:ind w:right="-279"/>
        <w:rPr>
          <w:b/>
        </w:rPr>
      </w:pPr>
      <w:r>
        <w:rPr>
          <w:b/>
        </w:rPr>
        <w:lastRenderedPageBreak/>
        <w:t>EXTENSION:</w:t>
      </w:r>
    </w:p>
    <w:p w14:paraId="7B5E556F" w14:textId="3B4F7CD4" w:rsidR="00A43FA8" w:rsidRDefault="00B67F6F" w:rsidP="00EB2278">
      <w:pPr>
        <w:spacing w:after="0" w:line="240" w:lineRule="auto"/>
        <w:ind w:right="-279"/>
      </w:pPr>
      <w:r>
        <w:t>Ask students to explore the BC Government’s employment standards website. Create</w:t>
      </w:r>
      <w:r w:rsidR="009E70B5">
        <w:t xml:space="preserve"> </w:t>
      </w:r>
      <w:r>
        <w:t>questions for them to answer</w:t>
      </w:r>
      <w:r w:rsidR="003C206A">
        <w:t xml:space="preserve"> to help </w:t>
      </w:r>
      <w:r w:rsidR="003F6B57">
        <w:t xml:space="preserve">guide </w:t>
      </w:r>
      <w:r w:rsidR="003C206A">
        <w:t>their research.</w:t>
      </w:r>
      <w:r>
        <w:t xml:space="preserve"> </w:t>
      </w:r>
      <w:r w:rsidR="003F6B57">
        <w:t xml:space="preserve">Students </w:t>
      </w:r>
      <w:r w:rsidR="003C206A">
        <w:t>should try and</w:t>
      </w:r>
      <w:r>
        <w:t xml:space="preserve"> </w:t>
      </w:r>
      <w:r w:rsidR="003F6B57">
        <w:t xml:space="preserve">identify </w:t>
      </w:r>
      <w:r w:rsidR="00EB2278">
        <w:t>regulation information</w:t>
      </w:r>
      <w:r>
        <w:t xml:space="preserve"> for </w:t>
      </w:r>
      <w:r w:rsidR="003C206A">
        <w:t xml:space="preserve">things like </w:t>
      </w:r>
      <w:r>
        <w:t>minimum wage, hours of work and overtime, statutory holidays, termination of employment, and vacation.</w:t>
      </w:r>
    </w:p>
    <w:p w14:paraId="6D007630" w14:textId="77777777" w:rsidR="00A43FA8" w:rsidRDefault="00A43FA8" w:rsidP="00EB2278">
      <w:pPr>
        <w:spacing w:after="0" w:line="240" w:lineRule="auto"/>
        <w:ind w:right="-279"/>
      </w:pPr>
    </w:p>
    <w:p w14:paraId="45C2FACF" w14:textId="77777777" w:rsidR="00A43FA8" w:rsidRDefault="00B67F6F" w:rsidP="00EB2278">
      <w:pPr>
        <w:spacing w:after="0" w:line="240" w:lineRule="auto"/>
        <w:ind w:right="-279"/>
      </w:pPr>
      <w:r>
        <w:t xml:space="preserve">Website link: </w:t>
      </w:r>
      <w:hyperlink r:id="rId21">
        <w:r>
          <w:rPr>
            <w:color w:val="1155CC"/>
            <w:u w:val="single"/>
          </w:rPr>
          <w:t>https://www2.gov.bc.ca/gov/content/employment-business/employment-standards-advice/employment-standards</w:t>
        </w:r>
      </w:hyperlink>
    </w:p>
    <w:p w14:paraId="55358053" w14:textId="77777777" w:rsidR="00EB2278" w:rsidRDefault="00EB2278">
      <w:pPr>
        <w:spacing w:line="240" w:lineRule="auto"/>
        <w:ind w:right="-279"/>
        <w:rPr>
          <w:b/>
          <w:sz w:val="32"/>
          <w:szCs w:val="32"/>
        </w:rPr>
        <w:sectPr w:rsidR="00EB2278">
          <w:type w:val="continuous"/>
          <w:pgSz w:w="12240" w:h="15840"/>
          <w:pgMar w:top="1440" w:right="1440" w:bottom="1440" w:left="1440" w:header="708" w:footer="708" w:gutter="0"/>
          <w:cols w:space="720"/>
        </w:sectPr>
      </w:pPr>
    </w:p>
    <w:p w14:paraId="641CBC47" w14:textId="05FF5892" w:rsidR="00A43FA8" w:rsidRDefault="00B67F6F">
      <w:pPr>
        <w:spacing w:line="240" w:lineRule="auto"/>
        <w:ind w:right="-279"/>
        <w:rPr>
          <w:b/>
          <w:sz w:val="32"/>
          <w:szCs w:val="32"/>
        </w:rPr>
      </w:pPr>
      <w:r>
        <w:rPr>
          <w:b/>
          <w:sz w:val="32"/>
          <w:szCs w:val="32"/>
        </w:rPr>
        <w:lastRenderedPageBreak/>
        <w:t>HANDOUT [A] - WORKSAFE BC RIGHTS AND RESPONSIBILITIES</w:t>
      </w:r>
      <w:r w:rsidR="003F6B57">
        <w:rPr>
          <w:b/>
          <w:sz w:val="32"/>
          <w:szCs w:val="32"/>
        </w:rPr>
        <w:t>*</w:t>
      </w:r>
      <w:r>
        <w:rPr>
          <w:b/>
          <w:sz w:val="32"/>
          <w:szCs w:val="32"/>
        </w:rPr>
        <w:t xml:space="preserve"> </w:t>
      </w:r>
    </w:p>
    <w:p w14:paraId="3D6FCAE8" w14:textId="77777777" w:rsidR="00A43FA8" w:rsidRDefault="00B67F6F">
      <w:pPr>
        <w:ind w:right="-280"/>
        <w:rPr>
          <w:b/>
        </w:rPr>
      </w:pPr>
      <w:r>
        <w:rPr>
          <w:b/>
          <w:sz w:val="32"/>
          <w:szCs w:val="32"/>
        </w:rPr>
        <w:br/>
      </w:r>
      <w:r>
        <w:rPr>
          <w:b/>
        </w:rPr>
        <w:t>Your rights as a worker</w:t>
      </w:r>
    </w:p>
    <w:p w14:paraId="04C7FB54" w14:textId="77777777" w:rsidR="00A43FA8" w:rsidRDefault="00B67F6F">
      <w:pPr>
        <w:numPr>
          <w:ilvl w:val="0"/>
          <w:numId w:val="2"/>
        </w:numPr>
        <w:ind w:right="-280"/>
      </w:pPr>
      <w:r>
        <w:t xml:space="preserve">The right to know about hazards in the workplace. </w:t>
      </w:r>
    </w:p>
    <w:p w14:paraId="07017F37" w14:textId="77777777" w:rsidR="00A43FA8" w:rsidRDefault="00B67F6F">
      <w:pPr>
        <w:numPr>
          <w:ilvl w:val="0"/>
          <w:numId w:val="2"/>
        </w:numPr>
        <w:ind w:right="-280"/>
      </w:pPr>
      <w:r>
        <w:t xml:space="preserve">The right to participate in health and safety activities in the workplace. </w:t>
      </w:r>
    </w:p>
    <w:p w14:paraId="5F7A0F36" w14:textId="77777777" w:rsidR="00A43FA8" w:rsidRDefault="00B67F6F">
      <w:pPr>
        <w:numPr>
          <w:ilvl w:val="0"/>
          <w:numId w:val="2"/>
        </w:numPr>
        <w:ind w:right="-280"/>
      </w:pPr>
      <w:r>
        <w:t xml:space="preserve">The right to refuse unsafe work without getting punished or fired. If you have reasonable cause to believe that performing a job or task puts you or someone else at risk, you must not perform the job or task. You must immediately notify your supervisor or employer, who will then take the appropriate steps to determine if the work is unsafe and remedy the situation.    </w:t>
      </w:r>
    </w:p>
    <w:p w14:paraId="68A6673A" w14:textId="77777777" w:rsidR="00A43FA8" w:rsidRDefault="00B67F6F">
      <w:pPr>
        <w:ind w:right="-280"/>
        <w:rPr>
          <w:b/>
        </w:rPr>
      </w:pPr>
      <w:r>
        <w:rPr>
          <w:b/>
        </w:rPr>
        <w:t>Your responsibilities as a worker</w:t>
      </w:r>
    </w:p>
    <w:p w14:paraId="52D30964" w14:textId="77777777" w:rsidR="00A43FA8" w:rsidRDefault="00B67F6F">
      <w:pPr>
        <w:ind w:right="-280"/>
      </w:pPr>
      <w:r>
        <w:t xml:space="preserve">As a worker, you play an important role in making sure you — and your fellow workers — stay healthy and safe on the job. As a worker, you must: </w:t>
      </w:r>
    </w:p>
    <w:p w14:paraId="051C1BB2" w14:textId="77777777" w:rsidR="00A43FA8" w:rsidRDefault="00B67F6F">
      <w:pPr>
        <w:numPr>
          <w:ilvl w:val="0"/>
          <w:numId w:val="4"/>
        </w:numPr>
        <w:ind w:right="-280"/>
      </w:pPr>
      <w:r>
        <w:t xml:space="preserve">Be alert to hazards. Report them immediately to your supervisor or employer. </w:t>
      </w:r>
    </w:p>
    <w:p w14:paraId="225F3164" w14:textId="77777777" w:rsidR="00A43FA8" w:rsidRDefault="00B67F6F">
      <w:pPr>
        <w:numPr>
          <w:ilvl w:val="0"/>
          <w:numId w:val="4"/>
        </w:numPr>
        <w:ind w:right="-280"/>
      </w:pPr>
      <w:r>
        <w:t xml:space="preserve">Follow safe work procedures and act safely in the workplace at all times. </w:t>
      </w:r>
    </w:p>
    <w:p w14:paraId="38F685DF" w14:textId="77777777" w:rsidR="00A43FA8" w:rsidRDefault="00B67F6F">
      <w:pPr>
        <w:numPr>
          <w:ilvl w:val="0"/>
          <w:numId w:val="4"/>
        </w:numPr>
        <w:ind w:right="-280"/>
      </w:pPr>
      <w:r>
        <w:t xml:space="preserve">Use the protective clothing, devices, and equipment provided. Be sure to wear them properly. </w:t>
      </w:r>
    </w:p>
    <w:p w14:paraId="647A8CDC" w14:textId="77777777" w:rsidR="00A43FA8" w:rsidRDefault="00B67F6F">
      <w:pPr>
        <w:numPr>
          <w:ilvl w:val="0"/>
          <w:numId w:val="4"/>
        </w:numPr>
        <w:ind w:right="-280"/>
      </w:pPr>
      <w:r>
        <w:t xml:space="preserve">Co-operate with joint occupational health and safety committees, worker health and safety representatives, </w:t>
      </w:r>
      <w:proofErr w:type="spellStart"/>
      <w:r>
        <w:t>WorkSafeBC</w:t>
      </w:r>
      <w:proofErr w:type="spellEnd"/>
      <w:r>
        <w:t xml:space="preserve"> prevention officers, and anybody with health and safety duties. </w:t>
      </w:r>
    </w:p>
    <w:p w14:paraId="4C7AAD63" w14:textId="77777777" w:rsidR="00A43FA8" w:rsidRDefault="00B67F6F">
      <w:pPr>
        <w:numPr>
          <w:ilvl w:val="0"/>
          <w:numId w:val="4"/>
        </w:numPr>
        <w:ind w:right="-280"/>
      </w:pPr>
      <w:r>
        <w:t xml:space="preserve">Get treatment quickly should an injury happen on the job and tell the health care provider that the injury is work-related. </w:t>
      </w:r>
    </w:p>
    <w:p w14:paraId="195A8429" w14:textId="77777777" w:rsidR="00A43FA8" w:rsidRDefault="00B67F6F">
      <w:pPr>
        <w:numPr>
          <w:ilvl w:val="0"/>
          <w:numId w:val="4"/>
        </w:numPr>
        <w:ind w:right="-280"/>
      </w:pPr>
      <w:r>
        <w:t xml:space="preserve">Follow the treatment advice of health care providers. </w:t>
      </w:r>
    </w:p>
    <w:p w14:paraId="408CE087" w14:textId="77777777" w:rsidR="00A43FA8" w:rsidRDefault="00B67F6F">
      <w:pPr>
        <w:numPr>
          <w:ilvl w:val="0"/>
          <w:numId w:val="4"/>
        </w:numPr>
        <w:ind w:right="-280"/>
      </w:pPr>
      <w:r>
        <w:t xml:space="preserve">Return to work safely after an injury by modifying your duties and not immediately starting with your full, regular responsibilities. </w:t>
      </w:r>
    </w:p>
    <w:p w14:paraId="778E6764" w14:textId="77777777" w:rsidR="00A43FA8" w:rsidRDefault="00B67F6F">
      <w:pPr>
        <w:numPr>
          <w:ilvl w:val="0"/>
          <w:numId w:val="4"/>
        </w:numPr>
        <w:ind w:right="-280"/>
      </w:pPr>
      <w:r>
        <w:t xml:space="preserve">Never work under the influence of alcohol, drugs or any other substance, or if you're overly tired. </w:t>
      </w:r>
    </w:p>
    <w:p w14:paraId="2D216B0E" w14:textId="77777777" w:rsidR="00A43FA8" w:rsidRDefault="00A43FA8">
      <w:pPr>
        <w:ind w:right="-280"/>
      </w:pPr>
    </w:p>
    <w:p w14:paraId="44ADAC03" w14:textId="4631F7E1" w:rsidR="003F6B57" w:rsidRPr="00052694" w:rsidRDefault="003F6B57">
      <w:pPr>
        <w:ind w:right="-280"/>
        <w:rPr>
          <w:i/>
          <w:sz w:val="18"/>
        </w:rPr>
      </w:pPr>
      <w:r w:rsidRPr="00052694">
        <w:rPr>
          <w:i/>
          <w:sz w:val="18"/>
        </w:rPr>
        <w:t xml:space="preserve">*This information was taken from the </w:t>
      </w:r>
      <w:proofErr w:type="spellStart"/>
      <w:r w:rsidRPr="00052694">
        <w:rPr>
          <w:i/>
          <w:sz w:val="18"/>
        </w:rPr>
        <w:t>WorkSafeBC</w:t>
      </w:r>
      <w:proofErr w:type="spellEnd"/>
      <w:r w:rsidRPr="00052694">
        <w:rPr>
          <w:i/>
          <w:sz w:val="18"/>
        </w:rPr>
        <w:t xml:space="preserve"> website (Workers’ Compensation Board of British Columbia)</w:t>
      </w:r>
    </w:p>
    <w:p w14:paraId="7614B826" w14:textId="77777777" w:rsidR="00A43FA8" w:rsidRDefault="00A43FA8">
      <w:pPr>
        <w:widowControl w:val="0"/>
        <w:pBdr>
          <w:top w:val="nil"/>
          <w:left w:val="nil"/>
          <w:bottom w:val="nil"/>
          <w:right w:val="nil"/>
          <w:between w:val="nil"/>
        </w:pBdr>
        <w:spacing w:after="0"/>
        <w:rPr>
          <w:b/>
          <w:sz w:val="32"/>
          <w:szCs w:val="32"/>
        </w:rPr>
      </w:pPr>
    </w:p>
    <w:p w14:paraId="13E96F43" w14:textId="77777777" w:rsidR="00A43FA8" w:rsidRDefault="00A43FA8">
      <w:pPr>
        <w:widowControl w:val="0"/>
        <w:pBdr>
          <w:top w:val="nil"/>
          <w:left w:val="nil"/>
          <w:bottom w:val="nil"/>
          <w:right w:val="nil"/>
          <w:between w:val="nil"/>
        </w:pBdr>
        <w:spacing w:after="0"/>
        <w:rPr>
          <w:b/>
          <w:sz w:val="32"/>
          <w:szCs w:val="32"/>
        </w:rPr>
      </w:pPr>
    </w:p>
    <w:p w14:paraId="1E79FBC1" w14:textId="77777777" w:rsidR="00EB2278" w:rsidRDefault="00EB2278">
      <w:pPr>
        <w:widowControl w:val="0"/>
        <w:pBdr>
          <w:top w:val="nil"/>
          <w:left w:val="nil"/>
          <w:bottom w:val="nil"/>
          <w:right w:val="nil"/>
          <w:between w:val="nil"/>
        </w:pBdr>
        <w:spacing w:after="0"/>
        <w:rPr>
          <w:b/>
          <w:sz w:val="32"/>
          <w:szCs w:val="32"/>
        </w:rPr>
        <w:sectPr w:rsidR="00EB2278" w:rsidSect="00EB2278">
          <w:footerReference w:type="default" r:id="rId22"/>
          <w:pgSz w:w="12240" w:h="15840"/>
          <w:pgMar w:top="1440" w:right="1440" w:bottom="1440" w:left="1440" w:header="708" w:footer="708" w:gutter="0"/>
          <w:cols w:space="720"/>
        </w:sectPr>
      </w:pPr>
    </w:p>
    <w:p w14:paraId="1216D1C0" w14:textId="77777777" w:rsidR="00A43FA8" w:rsidRDefault="00B67F6F">
      <w:pPr>
        <w:widowControl w:val="0"/>
        <w:pBdr>
          <w:top w:val="nil"/>
          <w:left w:val="nil"/>
          <w:bottom w:val="nil"/>
          <w:right w:val="nil"/>
          <w:between w:val="nil"/>
        </w:pBdr>
        <w:spacing w:after="0"/>
        <w:rPr>
          <w:b/>
          <w:sz w:val="32"/>
          <w:szCs w:val="32"/>
        </w:rPr>
      </w:pPr>
      <w:r>
        <w:rPr>
          <w:b/>
          <w:sz w:val="32"/>
          <w:szCs w:val="32"/>
        </w:rPr>
        <w:lastRenderedPageBreak/>
        <w:t>HANDOUT [B] – WORKER SAFETY IN A NEW JOB</w:t>
      </w:r>
    </w:p>
    <w:p w14:paraId="107965C8" w14:textId="77777777" w:rsidR="00A43FA8" w:rsidRDefault="00B67F6F">
      <w:pPr>
        <w:ind w:left="6480" w:right="-280" w:firstLine="720"/>
      </w:pPr>
      <w:r>
        <w:t>Name: _______________</w:t>
      </w:r>
    </w:p>
    <w:p w14:paraId="1C425185" w14:textId="7374A36F" w:rsidR="00A43FA8" w:rsidRDefault="00B67F6F">
      <w:pPr>
        <w:ind w:right="-280"/>
        <w:rPr>
          <w:b/>
        </w:rPr>
      </w:pPr>
      <w:r>
        <w:t xml:space="preserve">1. Visit </w:t>
      </w:r>
      <w:hyperlink r:id="rId23">
        <w:r>
          <w:rPr>
            <w:color w:val="0000FF"/>
            <w:u w:val="single"/>
          </w:rPr>
          <w:t>www.myBlueprint.ca</w:t>
        </w:r>
      </w:hyperlink>
      <w:r>
        <w:t xml:space="preserve"> and click </w:t>
      </w:r>
      <w:r w:rsidRPr="00052694">
        <w:rPr>
          <w:b/>
        </w:rPr>
        <w:t>Log</w:t>
      </w:r>
      <w:r w:rsidR="003F6B57" w:rsidRPr="00052694">
        <w:rPr>
          <w:b/>
        </w:rPr>
        <w:t xml:space="preserve"> </w:t>
      </w:r>
      <w:r w:rsidRPr="00052694">
        <w:rPr>
          <w:b/>
        </w:rPr>
        <w:t>in</w:t>
      </w:r>
      <w:r>
        <w:t xml:space="preserve"> </w:t>
      </w:r>
      <w:r w:rsidR="003F6B57">
        <w:t xml:space="preserve">at </w:t>
      </w:r>
      <w:r>
        <w:t>the top right corner</w:t>
      </w:r>
      <w:r w:rsidR="003F6B57">
        <w:t>. Log in to your account using your myBlueprint username and password.</w:t>
      </w:r>
    </w:p>
    <w:p w14:paraId="373E2712" w14:textId="75607109" w:rsidR="00A43FA8" w:rsidRDefault="00B67F6F">
      <w:pPr>
        <w:ind w:right="-280"/>
      </w:pPr>
      <w:r>
        <w:t>2. Under</w:t>
      </w:r>
      <w:r w:rsidR="003F6B57">
        <w:t xml:space="preserve"> the</w:t>
      </w:r>
      <w:r>
        <w:t xml:space="preserve"> </w:t>
      </w:r>
      <w:r>
        <w:rPr>
          <w:b/>
        </w:rPr>
        <w:t>Work</w:t>
      </w:r>
      <w:r w:rsidR="003F6B57">
        <w:rPr>
          <w:b/>
        </w:rPr>
        <w:t xml:space="preserve"> </w:t>
      </w:r>
      <w:r w:rsidR="003F6B57">
        <w:t>section</w:t>
      </w:r>
      <w:r>
        <w:t xml:space="preserve">, click </w:t>
      </w:r>
      <w:r>
        <w:rPr>
          <w:b/>
        </w:rPr>
        <w:t>Occupations</w:t>
      </w:r>
      <w:r>
        <w:t xml:space="preserve">. Using the search bar and filter options, search for one of the jobs portrayed in the “Listen </w:t>
      </w:r>
      <w:proofErr w:type="gramStart"/>
      <w:r>
        <w:t>To</w:t>
      </w:r>
      <w:proofErr w:type="gramEnd"/>
      <w:r>
        <w:t xml:space="preserve"> Your Gut” videos: chef, waitstaff, construction worker, or retail salesperson. </w:t>
      </w:r>
    </w:p>
    <w:p w14:paraId="666DA984" w14:textId="0CF085AD" w:rsidR="00A43FA8" w:rsidRDefault="00B67F6F">
      <w:pPr>
        <w:ind w:right="-280"/>
      </w:pPr>
      <w:r>
        <w:t xml:space="preserve">3. </w:t>
      </w:r>
      <w:r w:rsidR="003F6B57">
        <w:t>Read</w:t>
      </w:r>
      <w:r>
        <w:t xml:space="preserve"> through the </w:t>
      </w:r>
      <w:r w:rsidR="003F6B57">
        <w:t>occupation o</w:t>
      </w:r>
      <w:r>
        <w:t xml:space="preserve">verview page, watch one of the </w:t>
      </w:r>
      <w:r w:rsidRPr="00052694">
        <w:rPr>
          <w:b/>
          <w:i/>
        </w:rPr>
        <w:t>Related Videos</w:t>
      </w:r>
      <w:r>
        <w:t xml:space="preserve">, then answer the workplace health and safety questions below in relation to the </w:t>
      </w:r>
      <w:r w:rsidR="003F6B57">
        <w:t xml:space="preserve">occupation </w:t>
      </w:r>
      <w:r>
        <w:t>you chose:</w:t>
      </w:r>
      <w:r w:rsidR="00C03254">
        <w:t xml:space="preserve">  </w:t>
      </w:r>
    </w:p>
    <w:p w14:paraId="077180AE" w14:textId="77777777" w:rsidR="003F6B57" w:rsidRPr="00052694" w:rsidRDefault="00B67F6F" w:rsidP="003F6B57">
      <w:pPr>
        <w:numPr>
          <w:ilvl w:val="0"/>
          <w:numId w:val="5"/>
        </w:numPr>
        <w:pBdr>
          <w:top w:val="nil"/>
          <w:left w:val="nil"/>
          <w:bottom w:val="nil"/>
          <w:right w:val="nil"/>
          <w:between w:val="nil"/>
        </w:pBdr>
        <w:spacing w:after="0"/>
        <w:ind w:right="-280"/>
        <w:contextualSpacing/>
      </w:pPr>
      <w:r>
        <w:rPr>
          <w:color w:val="000000"/>
        </w:rPr>
        <w:t>List three potential hazards to health and safety that could arise in this workplace</w:t>
      </w:r>
    </w:p>
    <w:p w14:paraId="699AF805" w14:textId="77777777" w:rsidR="003F6B57" w:rsidRDefault="003F6B57" w:rsidP="003F6B57">
      <w:pPr>
        <w:pBdr>
          <w:top w:val="nil"/>
          <w:left w:val="nil"/>
          <w:bottom w:val="nil"/>
          <w:right w:val="nil"/>
          <w:between w:val="nil"/>
        </w:pBdr>
        <w:spacing w:after="0"/>
        <w:ind w:left="720" w:right="-280"/>
        <w:contextualSpacing/>
      </w:pPr>
    </w:p>
    <w:p w14:paraId="180D0DD7" w14:textId="5B354B93" w:rsidR="00A43FA8" w:rsidRDefault="003F6B57" w:rsidP="003F6B57">
      <w:pPr>
        <w:pBdr>
          <w:top w:val="nil"/>
          <w:left w:val="nil"/>
          <w:bottom w:val="nil"/>
          <w:right w:val="nil"/>
          <w:between w:val="nil"/>
        </w:pBdr>
        <w:spacing w:after="0" w:line="480" w:lineRule="auto"/>
        <w:ind w:left="720" w:right="-280"/>
        <w:contextualSpacing/>
      </w:pPr>
      <w:r>
        <w:t>___________________________________________________________________________________________________________________________________________________________________________________________________________________________________________________</w:t>
      </w:r>
    </w:p>
    <w:p w14:paraId="73C82117" w14:textId="430D654C" w:rsidR="003F6B57" w:rsidRDefault="009E70B5" w:rsidP="003F6B57">
      <w:pPr>
        <w:numPr>
          <w:ilvl w:val="0"/>
          <w:numId w:val="5"/>
        </w:numPr>
        <w:pBdr>
          <w:top w:val="nil"/>
          <w:left w:val="nil"/>
          <w:bottom w:val="nil"/>
          <w:right w:val="nil"/>
          <w:between w:val="nil"/>
        </w:pBdr>
        <w:spacing w:after="0"/>
        <w:ind w:right="-280"/>
        <w:contextualSpacing/>
      </w:pPr>
      <w:r>
        <w:rPr>
          <w:color w:val="000000"/>
        </w:rPr>
        <w:t>What kind of health and safety training should take place when you be</w:t>
      </w:r>
      <w:r>
        <w:t>gin</w:t>
      </w:r>
      <w:r>
        <w:rPr>
          <w:color w:val="000000"/>
        </w:rPr>
        <w:t xml:space="preserve"> this job? Think about the kind of machines, chemicals, or busy work</w:t>
      </w:r>
      <w:r w:rsidR="00052694">
        <w:rPr>
          <w:color w:val="000000"/>
        </w:rPr>
        <w:t xml:space="preserve"> environments you may encounter.</w:t>
      </w:r>
    </w:p>
    <w:p w14:paraId="2478FB75" w14:textId="77777777" w:rsidR="003F6B57" w:rsidRDefault="003F6B57" w:rsidP="003F6B57">
      <w:pPr>
        <w:pStyle w:val="ListParagraph"/>
        <w:pBdr>
          <w:top w:val="nil"/>
          <w:left w:val="nil"/>
          <w:bottom w:val="nil"/>
          <w:right w:val="nil"/>
          <w:between w:val="nil"/>
        </w:pBdr>
        <w:spacing w:after="0" w:line="480" w:lineRule="auto"/>
        <w:ind w:right="-280"/>
      </w:pPr>
      <w:r>
        <w:t>___________________________________________________________________________________________________________________________________________________________________________________________________________________________________________________</w:t>
      </w:r>
    </w:p>
    <w:p w14:paraId="47D89F43" w14:textId="34A28ABE" w:rsidR="00A43FA8" w:rsidRDefault="00A43FA8" w:rsidP="003F6B57">
      <w:pPr>
        <w:pBdr>
          <w:top w:val="nil"/>
          <w:left w:val="nil"/>
          <w:bottom w:val="nil"/>
          <w:right w:val="nil"/>
          <w:between w:val="nil"/>
        </w:pBdr>
        <w:spacing w:after="0"/>
        <w:ind w:left="720" w:right="-280"/>
        <w:contextualSpacing/>
      </w:pPr>
    </w:p>
    <w:p w14:paraId="7AB751E7" w14:textId="77777777" w:rsidR="003F6B57" w:rsidRPr="003F6B57" w:rsidRDefault="009E70B5">
      <w:pPr>
        <w:numPr>
          <w:ilvl w:val="0"/>
          <w:numId w:val="5"/>
        </w:numPr>
        <w:pBdr>
          <w:top w:val="nil"/>
          <w:left w:val="nil"/>
          <w:bottom w:val="nil"/>
          <w:right w:val="nil"/>
          <w:between w:val="nil"/>
        </w:pBdr>
        <w:spacing w:after="0"/>
        <w:ind w:right="-280"/>
        <w:contextualSpacing/>
      </w:pPr>
      <w:r>
        <w:rPr>
          <w:color w:val="000000"/>
        </w:rPr>
        <w:t xml:space="preserve">What kinds of protective clothing, devices, or equipment might you need for this job? </w:t>
      </w:r>
    </w:p>
    <w:p w14:paraId="5C62A2FB" w14:textId="062E1B38" w:rsidR="00A43FA8" w:rsidRDefault="003F6B57" w:rsidP="003F6B57">
      <w:pPr>
        <w:pStyle w:val="ListParagraph"/>
        <w:pBdr>
          <w:top w:val="nil"/>
          <w:left w:val="nil"/>
          <w:bottom w:val="nil"/>
          <w:right w:val="nil"/>
          <w:between w:val="nil"/>
        </w:pBdr>
        <w:spacing w:after="0" w:line="480" w:lineRule="auto"/>
        <w:ind w:right="-280"/>
      </w:pPr>
      <w:r>
        <w:t>__________________________________________________________________________________________________________________________________________________________________________________________________________________________________________________</w:t>
      </w:r>
    </w:p>
    <w:p w14:paraId="4F1368A0" w14:textId="6346DF38" w:rsidR="00A43FA8" w:rsidRPr="00C03254" w:rsidRDefault="009E70B5">
      <w:pPr>
        <w:numPr>
          <w:ilvl w:val="0"/>
          <w:numId w:val="5"/>
        </w:numPr>
        <w:pBdr>
          <w:top w:val="nil"/>
          <w:left w:val="nil"/>
          <w:bottom w:val="nil"/>
          <w:right w:val="nil"/>
          <w:between w:val="nil"/>
        </w:pBdr>
        <w:ind w:right="-280"/>
        <w:contextualSpacing/>
      </w:pPr>
      <w:r>
        <w:rPr>
          <w:color w:val="000000"/>
        </w:rPr>
        <w:t>Describe an example of an</w:t>
      </w:r>
      <w:r w:rsidR="00B67F6F">
        <w:rPr>
          <w:color w:val="000000"/>
        </w:rPr>
        <w:t xml:space="preserve"> unsafe situation you would</w:t>
      </w:r>
      <w:r>
        <w:rPr>
          <w:color w:val="000000"/>
        </w:rPr>
        <w:t xml:space="preserve"> choose to</w:t>
      </w:r>
      <w:r w:rsidR="00B67F6F">
        <w:rPr>
          <w:color w:val="000000"/>
        </w:rPr>
        <w:t xml:space="preserve"> refuse </w:t>
      </w:r>
      <w:r>
        <w:rPr>
          <w:color w:val="000000"/>
        </w:rPr>
        <w:t>while working in this job and what you would do when you first noticed the situation</w:t>
      </w:r>
      <w:r w:rsidR="00052694">
        <w:rPr>
          <w:color w:val="000000"/>
        </w:rPr>
        <w:t>.</w:t>
      </w:r>
    </w:p>
    <w:p w14:paraId="3EDFAAE9" w14:textId="6557243C" w:rsidR="00C03254" w:rsidRDefault="00C03254" w:rsidP="00C03254">
      <w:pPr>
        <w:pBdr>
          <w:top w:val="nil"/>
          <w:left w:val="nil"/>
          <w:bottom w:val="nil"/>
          <w:right w:val="nil"/>
          <w:between w:val="nil"/>
        </w:pBdr>
        <w:spacing w:line="480" w:lineRule="auto"/>
        <w:ind w:left="720" w:right="-280"/>
        <w:contextualSpacing/>
        <w:rPr>
          <w:color w:val="000000"/>
        </w:rPr>
        <w:sectPr w:rsidR="00C03254" w:rsidSect="00EB2278">
          <w:footerReference w:type="default" r:id="rId24"/>
          <w:pgSz w:w="12240" w:h="15840"/>
          <w:pgMar w:top="1440" w:right="1440" w:bottom="1440" w:left="1440" w:header="708" w:footer="708" w:gutter="0"/>
          <w:cols w:space="720"/>
        </w:sect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14:paraId="5B9642C1" w14:textId="77777777" w:rsidR="00A43FA8" w:rsidRDefault="00B67F6F">
      <w:pPr>
        <w:widowControl w:val="0"/>
        <w:spacing w:after="0"/>
        <w:rPr>
          <w:b/>
          <w:sz w:val="32"/>
          <w:szCs w:val="32"/>
        </w:rPr>
      </w:pPr>
      <w:bookmarkStart w:id="2" w:name="_1fob9te" w:colFirst="0" w:colLast="0"/>
      <w:bookmarkEnd w:id="2"/>
      <w:r>
        <w:rPr>
          <w:b/>
          <w:sz w:val="32"/>
          <w:szCs w:val="32"/>
        </w:rPr>
        <w:t xml:space="preserve">HANDOUT [C] - WORKPLACE ETIQUETTE JOURNAL REFLECTION </w:t>
      </w:r>
    </w:p>
    <w:p w14:paraId="2E8BBB29" w14:textId="77777777" w:rsidR="00A43FA8" w:rsidRDefault="00A43FA8">
      <w:pPr>
        <w:widowControl w:val="0"/>
        <w:spacing w:after="0"/>
        <w:rPr>
          <w:b/>
          <w:sz w:val="32"/>
          <w:szCs w:val="32"/>
        </w:rPr>
      </w:pPr>
    </w:p>
    <w:p w14:paraId="4197CD97" w14:textId="493E87FE" w:rsidR="00A43FA8" w:rsidRDefault="00B67F6F">
      <w:pPr>
        <w:widowControl w:val="0"/>
        <w:numPr>
          <w:ilvl w:val="0"/>
          <w:numId w:val="9"/>
        </w:numPr>
        <w:spacing w:after="0"/>
        <w:contextualSpacing/>
      </w:pPr>
      <w:bookmarkStart w:id="3" w:name="_3znysh7" w:colFirst="0" w:colLast="0"/>
      <w:bookmarkEnd w:id="3"/>
      <w:r>
        <w:t xml:space="preserve">After you have read the article “9 Teen Job Etiquette Tips,” visit </w:t>
      </w:r>
      <w:hyperlink r:id="rId25">
        <w:r>
          <w:rPr>
            <w:color w:val="0000FF"/>
            <w:u w:val="single"/>
          </w:rPr>
          <w:t>www.myBlueprint.ca</w:t>
        </w:r>
      </w:hyperlink>
      <w:r w:rsidR="00C03254">
        <w:t xml:space="preserve">, </w:t>
      </w:r>
      <w:r w:rsidRPr="00C03254">
        <w:rPr>
          <w:b/>
        </w:rPr>
        <w:t>click Log</w:t>
      </w:r>
      <w:r w:rsidR="00C03254" w:rsidRPr="00C03254">
        <w:rPr>
          <w:b/>
        </w:rPr>
        <w:t xml:space="preserve"> </w:t>
      </w:r>
      <w:r w:rsidRPr="00C03254">
        <w:rPr>
          <w:b/>
        </w:rPr>
        <w:t>in</w:t>
      </w:r>
      <w:r>
        <w:t xml:space="preserve"> </w:t>
      </w:r>
      <w:r w:rsidR="00C03254">
        <w:t>at</w:t>
      </w:r>
      <w:r>
        <w:t xml:space="preserve"> the top right corner</w:t>
      </w:r>
      <w:r w:rsidR="00C03254">
        <w:t>, and log in to your account.</w:t>
      </w:r>
    </w:p>
    <w:p w14:paraId="77B6EE72" w14:textId="70B5E3B4" w:rsidR="00A43FA8" w:rsidRDefault="00B67F6F">
      <w:pPr>
        <w:widowControl w:val="0"/>
        <w:numPr>
          <w:ilvl w:val="0"/>
          <w:numId w:val="9"/>
        </w:numPr>
        <w:spacing w:after="0"/>
        <w:contextualSpacing/>
      </w:pPr>
      <w:bookmarkStart w:id="4" w:name="_2et92p0" w:colFirst="0" w:colLast="0"/>
      <w:bookmarkEnd w:id="4"/>
      <w:r>
        <w:t xml:space="preserve">Select </w:t>
      </w:r>
      <w:r>
        <w:rPr>
          <w:b/>
        </w:rPr>
        <w:t xml:space="preserve">Portfolios </w:t>
      </w:r>
      <w:r>
        <w:t xml:space="preserve">under the </w:t>
      </w:r>
      <w:r w:rsidRPr="00C03254">
        <w:rPr>
          <w:b/>
        </w:rPr>
        <w:t>Home</w:t>
      </w:r>
      <w:r>
        <w:t xml:space="preserve"> </w:t>
      </w:r>
      <w:r w:rsidR="00C03254">
        <w:t>section</w:t>
      </w:r>
      <w:r>
        <w:t xml:space="preserve">, then select your </w:t>
      </w:r>
      <w:r>
        <w:rPr>
          <w:b/>
          <w:i/>
        </w:rPr>
        <w:t>Career Life Education Portfolio</w:t>
      </w:r>
      <w:r>
        <w:t xml:space="preserve"> </w:t>
      </w:r>
    </w:p>
    <w:p w14:paraId="0D3D6844" w14:textId="2181DC46" w:rsidR="00C03254" w:rsidRDefault="00B67F6F" w:rsidP="00C03254">
      <w:pPr>
        <w:widowControl w:val="0"/>
        <w:numPr>
          <w:ilvl w:val="0"/>
          <w:numId w:val="9"/>
        </w:numPr>
        <w:spacing w:after="0"/>
        <w:contextualSpacing/>
      </w:pPr>
      <w:bookmarkStart w:id="5" w:name="_tyjcwt" w:colFirst="0" w:colLast="0"/>
      <w:bookmarkEnd w:id="5"/>
      <w:r>
        <w:t xml:space="preserve">Click the </w:t>
      </w:r>
      <w:r>
        <w:rPr>
          <w:b/>
        </w:rPr>
        <w:t xml:space="preserve">+Add Box </w:t>
      </w:r>
      <w:r>
        <w:t xml:space="preserve">button in the top right corner, select </w:t>
      </w:r>
      <w:r w:rsidR="00C03254">
        <w:rPr>
          <w:b/>
        </w:rPr>
        <w:t>Add Journal</w:t>
      </w:r>
      <w:r w:rsidR="00C03254">
        <w:t>. Add a journal</w:t>
      </w:r>
      <w:r>
        <w:t xml:space="preserve"> title</w:t>
      </w:r>
      <w:r w:rsidR="00C03254">
        <w:t>d</w:t>
      </w:r>
      <w:r>
        <w:t xml:space="preserve"> “Workplace Etiquette Journal Reflection”</w:t>
      </w:r>
      <w:r w:rsidR="00C03254">
        <w:t>.</w:t>
      </w:r>
      <w:r>
        <w:t xml:space="preserve"> </w:t>
      </w:r>
      <w:r w:rsidR="00C03254">
        <w:t>In the journal description, answer the following prompts:</w:t>
      </w:r>
    </w:p>
    <w:p w14:paraId="0DEC2B98" w14:textId="36FE6311" w:rsidR="00C03254" w:rsidRDefault="00C03254" w:rsidP="00C03254">
      <w:pPr>
        <w:widowControl w:val="0"/>
        <w:numPr>
          <w:ilvl w:val="1"/>
          <w:numId w:val="9"/>
        </w:numPr>
        <w:spacing w:after="0"/>
        <w:contextualSpacing/>
      </w:pPr>
      <w:r>
        <w:t>Of the nine (9) etiquette tips, which do you identify as being the most important in a new job? Explain why.</w:t>
      </w:r>
    </w:p>
    <w:p w14:paraId="3851289B" w14:textId="36B0616D" w:rsidR="00C03254" w:rsidRDefault="00C03254" w:rsidP="00C03254">
      <w:pPr>
        <w:widowControl w:val="0"/>
        <w:numPr>
          <w:ilvl w:val="1"/>
          <w:numId w:val="9"/>
        </w:numPr>
        <w:spacing w:after="0"/>
        <w:contextualSpacing/>
      </w:pPr>
      <w:r>
        <w:t xml:space="preserve">Which of these nine (9) tips would be most challenging for you to follow in a workplace? What strategies could you use to ensure you followed this tip properly? </w:t>
      </w:r>
    </w:p>
    <w:p w14:paraId="62BA55FE" w14:textId="4F410814" w:rsidR="00C03254" w:rsidRDefault="00C03254" w:rsidP="00C03254">
      <w:pPr>
        <w:widowControl w:val="0"/>
        <w:numPr>
          <w:ilvl w:val="1"/>
          <w:numId w:val="9"/>
        </w:numPr>
        <w:spacing w:after="0"/>
        <w:contextualSpacing/>
      </w:pPr>
      <w:r>
        <w:t>Of the nine (9) tips, which do you think is something you already do quite well? Give an example.</w:t>
      </w:r>
    </w:p>
    <w:p w14:paraId="0AF1594A" w14:textId="31B0A496" w:rsidR="00A43FA8" w:rsidRDefault="00B67F6F">
      <w:pPr>
        <w:widowControl w:val="0"/>
        <w:numPr>
          <w:ilvl w:val="0"/>
          <w:numId w:val="9"/>
        </w:numPr>
        <w:spacing w:after="0"/>
        <w:contextualSpacing/>
      </w:pPr>
      <w:bookmarkStart w:id="6" w:name="_3dy6vkm" w:colFirst="0" w:colLast="0"/>
      <w:bookmarkEnd w:id="6"/>
      <w:r>
        <w:t xml:space="preserve">Locate this new journal </w:t>
      </w:r>
      <w:r w:rsidR="00C03254">
        <w:t>in</w:t>
      </w:r>
      <w:r>
        <w:t xml:space="preserve"> your portfolio and click </w:t>
      </w:r>
      <w:r>
        <w:rPr>
          <w:b/>
        </w:rPr>
        <w:t>Add Reflection</w:t>
      </w:r>
      <w:r>
        <w:t xml:space="preserve"> in the bottom right corner </w:t>
      </w:r>
    </w:p>
    <w:p w14:paraId="67FB1FE2" w14:textId="595C62A3" w:rsidR="00A43FA8" w:rsidRDefault="00B67F6F">
      <w:pPr>
        <w:widowControl w:val="0"/>
        <w:numPr>
          <w:ilvl w:val="0"/>
          <w:numId w:val="9"/>
        </w:numPr>
        <w:spacing w:after="0"/>
        <w:contextualSpacing/>
      </w:pPr>
      <w:bookmarkStart w:id="7" w:name="_1t3h5sf" w:colFirst="0" w:colLast="0"/>
      <w:bookmarkEnd w:id="7"/>
      <w:r>
        <w:t xml:space="preserve">In your reflection, answer the following </w:t>
      </w:r>
      <w:r w:rsidR="00C03254">
        <w:t>question:</w:t>
      </w:r>
    </w:p>
    <w:p w14:paraId="75DCD063" w14:textId="248B5E84" w:rsidR="00A43FA8" w:rsidRDefault="00B67F6F" w:rsidP="00C03254">
      <w:pPr>
        <w:widowControl w:val="0"/>
        <w:numPr>
          <w:ilvl w:val="0"/>
          <w:numId w:val="10"/>
        </w:numPr>
        <w:spacing w:after="0"/>
        <w:contextualSpacing/>
      </w:pPr>
      <w:bookmarkStart w:id="8" w:name="_4d34og8" w:colFirst="0" w:colLast="0"/>
      <w:bookmarkStart w:id="9" w:name="_2d8tvlf3b7e1" w:colFirst="0" w:colLast="0"/>
      <w:bookmarkEnd w:id="8"/>
      <w:bookmarkEnd w:id="9"/>
      <w:r>
        <w:t xml:space="preserve">Even though you might not work at </w:t>
      </w:r>
      <w:r w:rsidR="009E70B5">
        <w:t xml:space="preserve">a </w:t>
      </w:r>
      <w:r>
        <w:t>high school job for very long, why do you think it’s important to work hard and demonstrate proper workplace etiquette? How could this benefit your future employment goals?</w:t>
      </w:r>
    </w:p>
    <w:p w14:paraId="33336186" w14:textId="77777777" w:rsidR="00A43FA8" w:rsidRDefault="00A43FA8">
      <w:pPr>
        <w:ind w:right="-280"/>
      </w:pPr>
    </w:p>
    <w:p w14:paraId="55311963" w14:textId="77777777" w:rsidR="00A43FA8" w:rsidRDefault="00A43FA8">
      <w:pPr>
        <w:ind w:right="-280"/>
      </w:pPr>
    </w:p>
    <w:p w14:paraId="57A7BE49" w14:textId="77777777" w:rsidR="00A43FA8" w:rsidRDefault="00A43FA8">
      <w:pPr>
        <w:ind w:right="-280"/>
      </w:pPr>
    </w:p>
    <w:p w14:paraId="593BCFC2" w14:textId="77777777" w:rsidR="00A43FA8" w:rsidRDefault="00A43FA8">
      <w:pPr>
        <w:ind w:right="-280"/>
      </w:pPr>
    </w:p>
    <w:p w14:paraId="669E2C20" w14:textId="77777777" w:rsidR="00A43FA8" w:rsidRDefault="00A43FA8">
      <w:pPr>
        <w:ind w:right="-280"/>
      </w:pPr>
    </w:p>
    <w:p w14:paraId="5D0FC1FB" w14:textId="77777777" w:rsidR="00A43FA8" w:rsidRDefault="00A43FA8">
      <w:pPr>
        <w:ind w:right="-280"/>
      </w:pPr>
    </w:p>
    <w:p w14:paraId="4091ABC6" w14:textId="77777777" w:rsidR="00A43FA8" w:rsidRDefault="00A43FA8">
      <w:pPr>
        <w:ind w:right="-280"/>
      </w:pPr>
    </w:p>
    <w:p w14:paraId="2F77B2DB" w14:textId="77777777" w:rsidR="00A43FA8" w:rsidRDefault="00A43FA8">
      <w:pPr>
        <w:ind w:right="-280"/>
      </w:pPr>
    </w:p>
    <w:p w14:paraId="1E1552ED" w14:textId="77777777" w:rsidR="00A43FA8" w:rsidRDefault="00A43FA8">
      <w:pPr>
        <w:ind w:right="-280"/>
      </w:pPr>
    </w:p>
    <w:p w14:paraId="331B1FFF" w14:textId="77777777" w:rsidR="00A43FA8" w:rsidRDefault="00A43FA8">
      <w:pPr>
        <w:ind w:right="-280"/>
      </w:pPr>
    </w:p>
    <w:p w14:paraId="32A74192" w14:textId="77777777" w:rsidR="00A43FA8" w:rsidRDefault="00A43FA8">
      <w:pPr>
        <w:ind w:right="-280"/>
      </w:pPr>
    </w:p>
    <w:p w14:paraId="558B3FE6" w14:textId="77777777" w:rsidR="00A43FA8" w:rsidRDefault="00A43FA8">
      <w:pPr>
        <w:widowControl w:val="0"/>
        <w:pBdr>
          <w:top w:val="nil"/>
          <w:left w:val="nil"/>
          <w:bottom w:val="nil"/>
          <w:right w:val="nil"/>
          <w:between w:val="nil"/>
        </w:pBdr>
        <w:spacing w:after="0"/>
        <w:rPr>
          <w:color w:val="1155CC"/>
          <w:u w:val="single"/>
        </w:rPr>
        <w:sectPr w:rsidR="00A43FA8" w:rsidSect="00EB2278">
          <w:footerReference w:type="default" r:id="rId26"/>
          <w:pgSz w:w="12240" w:h="15840"/>
          <w:pgMar w:top="1440" w:right="1440" w:bottom="1440" w:left="1440" w:header="708" w:footer="708" w:gutter="0"/>
          <w:cols w:space="720"/>
        </w:sectPr>
      </w:pPr>
    </w:p>
    <w:p w14:paraId="5A1F4DCB" w14:textId="77777777" w:rsidR="00A43FA8" w:rsidRDefault="00A43FA8">
      <w:pPr>
        <w:widowControl w:val="0"/>
        <w:spacing w:after="0"/>
      </w:pPr>
      <w:bookmarkStart w:id="10" w:name="_2s8eyo1" w:colFirst="0" w:colLast="0"/>
      <w:bookmarkEnd w:id="10"/>
    </w:p>
    <w:sectPr w:rsidR="00A43FA8">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0479" w14:textId="77777777" w:rsidR="00FE4BF8" w:rsidRDefault="00FE4BF8">
      <w:pPr>
        <w:spacing w:after="0" w:line="240" w:lineRule="auto"/>
      </w:pPr>
      <w:r>
        <w:separator/>
      </w:r>
    </w:p>
  </w:endnote>
  <w:endnote w:type="continuationSeparator" w:id="0">
    <w:p w14:paraId="5FD0B7DF" w14:textId="77777777" w:rsidR="00FE4BF8" w:rsidRDefault="00FE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0382" w14:textId="04DD3627" w:rsidR="00A43FA8" w:rsidRDefault="00B67F6F">
    <w:pPr>
      <w:tabs>
        <w:tab w:val="center" w:pos="4680"/>
        <w:tab w:val="right" w:pos="9360"/>
      </w:tabs>
      <w:spacing w:after="120" w:line="240" w:lineRule="auto"/>
      <w:jc w:val="center"/>
      <w:rPr>
        <w:color w:val="000000"/>
        <w:sz w:val="24"/>
        <w:szCs w:val="24"/>
      </w:rPr>
    </w:pPr>
    <w:r>
      <w:rPr>
        <w:color w:val="000000"/>
        <w:sz w:val="24"/>
        <w:szCs w:val="24"/>
      </w:rPr>
      <w:t xml:space="preserve">TEACHER GUIDE – Page </w:t>
    </w:r>
    <w:r>
      <w:rPr>
        <w:sz w:val="24"/>
        <w:szCs w:val="24"/>
      </w:rPr>
      <w:t xml:space="preserve">1 of </w:t>
    </w:r>
    <w:r w:rsidR="00EB2278">
      <w:rPr>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CF2F" w14:textId="161899EF" w:rsidR="00EB2278" w:rsidRDefault="00EB2278">
    <w:pPr>
      <w:tabs>
        <w:tab w:val="center" w:pos="4680"/>
        <w:tab w:val="right" w:pos="9360"/>
      </w:tabs>
      <w:spacing w:after="120" w:line="240" w:lineRule="auto"/>
      <w:jc w:val="center"/>
      <w:rPr>
        <w:color w:val="000000"/>
        <w:sz w:val="24"/>
        <w:szCs w:val="24"/>
      </w:rPr>
    </w:pPr>
    <w:r>
      <w:rPr>
        <w:color w:val="000000"/>
        <w:sz w:val="24"/>
        <w:szCs w:val="24"/>
      </w:rPr>
      <w:t xml:space="preserve">TEACHER GUIDE – Page </w:t>
    </w:r>
    <w:r>
      <w:rPr>
        <w:sz w:val="24"/>
        <w:szCs w:val="24"/>
      </w:rPr>
      <w:t>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E92D" w14:textId="1A0507E0" w:rsidR="00EB2278" w:rsidRDefault="00EB2278">
    <w:pPr>
      <w:tabs>
        <w:tab w:val="center" w:pos="4680"/>
        <w:tab w:val="right" w:pos="9360"/>
      </w:tabs>
      <w:spacing w:after="120" w:line="240" w:lineRule="auto"/>
      <w:jc w:val="center"/>
      <w:rPr>
        <w:color w:val="000000"/>
        <w:sz w:val="24"/>
        <w:szCs w:val="24"/>
      </w:rPr>
    </w:pPr>
    <w:r>
      <w:rPr>
        <w:color w:val="000000"/>
        <w:sz w:val="24"/>
        <w:szCs w:val="24"/>
      </w:rPr>
      <w:t xml:space="preserve">STUDENT ACTIVITY – Page </w:t>
    </w:r>
    <w:r>
      <w:rPr>
        <w:sz w:val="24"/>
        <w:szCs w:val="24"/>
      </w:rPr>
      <w:t>1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6A0A" w14:textId="5BD59042" w:rsidR="00EB2278" w:rsidRDefault="00EB2278">
    <w:pPr>
      <w:tabs>
        <w:tab w:val="center" w:pos="4680"/>
        <w:tab w:val="right" w:pos="9360"/>
      </w:tabs>
      <w:spacing w:after="120" w:line="240" w:lineRule="auto"/>
      <w:jc w:val="center"/>
      <w:rPr>
        <w:color w:val="000000"/>
        <w:sz w:val="24"/>
        <w:szCs w:val="24"/>
      </w:rPr>
    </w:pPr>
    <w:r>
      <w:rPr>
        <w:color w:val="000000"/>
        <w:sz w:val="24"/>
        <w:szCs w:val="24"/>
      </w:rPr>
      <w:t xml:space="preserve">STUDENT ACTIVITY – Page </w:t>
    </w:r>
    <w:r w:rsidR="00C03254">
      <w:rPr>
        <w:sz w:val="24"/>
        <w:szCs w:val="24"/>
      </w:rPr>
      <w:t>2</w:t>
    </w:r>
    <w:r>
      <w:rPr>
        <w:sz w:val="24"/>
        <w:szCs w:val="24"/>
      </w:rPr>
      <w:t xml:space="preserve"> of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618E" w14:textId="034A1C49" w:rsidR="00C03254" w:rsidRDefault="00C03254">
    <w:pPr>
      <w:tabs>
        <w:tab w:val="center" w:pos="4680"/>
        <w:tab w:val="right" w:pos="9360"/>
      </w:tabs>
      <w:spacing w:after="120" w:line="240" w:lineRule="auto"/>
      <w:jc w:val="center"/>
      <w:rPr>
        <w:color w:val="000000"/>
        <w:sz w:val="24"/>
        <w:szCs w:val="24"/>
      </w:rPr>
    </w:pPr>
    <w:r>
      <w:rPr>
        <w:color w:val="000000"/>
        <w:sz w:val="24"/>
        <w:szCs w:val="24"/>
      </w:rPr>
      <w:t xml:space="preserve">STUDENT ACTIVITY – Page </w:t>
    </w:r>
    <w:r>
      <w:rPr>
        <w:sz w:val="24"/>
        <w:szCs w:val="24"/>
      </w:rPr>
      <w:t>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81CA" w14:textId="77777777" w:rsidR="00FE4BF8" w:rsidRDefault="00FE4BF8">
      <w:pPr>
        <w:spacing w:after="0" w:line="240" w:lineRule="auto"/>
      </w:pPr>
      <w:r>
        <w:separator/>
      </w:r>
    </w:p>
  </w:footnote>
  <w:footnote w:type="continuationSeparator" w:id="0">
    <w:p w14:paraId="6E205A5A" w14:textId="77777777" w:rsidR="00FE4BF8" w:rsidRDefault="00FE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A728" w14:textId="3B045151" w:rsidR="00A43FA8" w:rsidRDefault="00B67F6F">
    <w:pPr>
      <w:spacing w:before="200" w:after="300"/>
      <w:jc w:val="right"/>
    </w:pPr>
    <w:r>
      <w:rPr>
        <w:noProof/>
        <w:lang w:val="en-CA"/>
      </w:rPr>
      <w:drawing>
        <wp:anchor distT="0" distB="0" distL="114300" distR="114300" simplePos="0" relativeHeight="251658240" behindDoc="0" locked="0" layoutInCell="1" hidden="0" allowOverlap="1" wp14:anchorId="42E7B80E" wp14:editId="4E8CBDBD">
          <wp:simplePos x="0" y="0"/>
          <wp:positionH relativeFrom="margin">
            <wp:posOffset>5</wp:posOffset>
          </wp:positionH>
          <wp:positionV relativeFrom="paragraph">
            <wp:posOffset>3810</wp:posOffset>
          </wp:positionV>
          <wp:extent cx="1584325" cy="37909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4325" cy="379095"/>
                  </a:xfrm>
                  <a:prstGeom prst="rect">
                    <a:avLst/>
                  </a:prstGeom>
                  <a:ln/>
                </pic:spPr>
              </pic:pic>
            </a:graphicData>
          </a:graphic>
        </wp:anchor>
      </w:drawing>
    </w:r>
    <w:r w:rsidR="00EB2278">
      <w:rPr>
        <w:sz w:val="24"/>
        <w:szCs w:val="24"/>
      </w:rPr>
      <w:t xml:space="preserve"> WORKPLACE SAFETY</w:t>
    </w:r>
    <w:r w:rsidR="00546873">
      <w:rPr>
        <w:sz w:val="24"/>
        <w:szCs w:val="24"/>
      </w:rPr>
      <w:t xml:space="preserve"> &amp;</w:t>
    </w:r>
    <w:r w:rsidR="00EB2278">
      <w:rPr>
        <w:sz w:val="24"/>
        <w:szCs w:val="24"/>
      </w:rPr>
      <w:t xml:space="preserve"> ETIQUETTE LESSON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31DF6"/>
    <w:multiLevelType w:val="multilevel"/>
    <w:tmpl w:val="2200C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51A50"/>
    <w:multiLevelType w:val="multilevel"/>
    <w:tmpl w:val="5CB296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5D86414"/>
    <w:multiLevelType w:val="multilevel"/>
    <w:tmpl w:val="2A90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E36FE0"/>
    <w:multiLevelType w:val="multilevel"/>
    <w:tmpl w:val="8026CB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4AB2596"/>
    <w:multiLevelType w:val="multilevel"/>
    <w:tmpl w:val="5AC21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EB1A4B"/>
    <w:multiLevelType w:val="multilevel"/>
    <w:tmpl w:val="DF204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4741D"/>
    <w:multiLevelType w:val="multilevel"/>
    <w:tmpl w:val="79DA3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2DD5137"/>
    <w:multiLevelType w:val="multilevel"/>
    <w:tmpl w:val="E862B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A1D7369"/>
    <w:multiLevelType w:val="multilevel"/>
    <w:tmpl w:val="AC4418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D347578"/>
    <w:multiLevelType w:val="multilevel"/>
    <w:tmpl w:val="9AFE9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4"/>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A8"/>
    <w:rsid w:val="00052694"/>
    <w:rsid w:val="003C206A"/>
    <w:rsid w:val="003F6B57"/>
    <w:rsid w:val="004953DD"/>
    <w:rsid w:val="004D422F"/>
    <w:rsid w:val="00546873"/>
    <w:rsid w:val="00842796"/>
    <w:rsid w:val="009E70B5"/>
    <w:rsid w:val="00A43FA8"/>
    <w:rsid w:val="00B24793"/>
    <w:rsid w:val="00B67F6F"/>
    <w:rsid w:val="00C03254"/>
    <w:rsid w:val="00CA7C95"/>
    <w:rsid w:val="00EB2278"/>
    <w:rsid w:val="00FE4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B0D33"/>
  <w15:docId w15:val="{099EAD89-4EE5-4750-9E0E-5F24B24D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EEECE1"/>
    </w:tcPr>
  </w:style>
  <w:style w:type="paragraph" w:styleId="Header">
    <w:name w:val="header"/>
    <w:basedOn w:val="Normal"/>
    <w:link w:val="HeaderChar"/>
    <w:uiPriority w:val="99"/>
    <w:unhideWhenUsed/>
    <w:rsid w:val="00EB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78"/>
  </w:style>
  <w:style w:type="paragraph" w:styleId="Footer">
    <w:name w:val="footer"/>
    <w:basedOn w:val="Normal"/>
    <w:link w:val="FooterChar"/>
    <w:uiPriority w:val="99"/>
    <w:unhideWhenUsed/>
    <w:rsid w:val="00EB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78"/>
  </w:style>
  <w:style w:type="character" w:styleId="Hyperlink">
    <w:name w:val="Hyperlink"/>
    <w:basedOn w:val="DefaultParagraphFont"/>
    <w:uiPriority w:val="99"/>
    <w:unhideWhenUsed/>
    <w:rsid w:val="00EB2278"/>
    <w:rPr>
      <w:color w:val="0000FF" w:themeColor="hyperlink"/>
      <w:u w:val="single"/>
    </w:rPr>
  </w:style>
  <w:style w:type="character" w:customStyle="1" w:styleId="UnresolvedMention1">
    <w:name w:val="Unresolved Mention1"/>
    <w:basedOn w:val="DefaultParagraphFont"/>
    <w:uiPriority w:val="99"/>
    <w:semiHidden/>
    <w:unhideWhenUsed/>
    <w:rsid w:val="00EB2278"/>
    <w:rPr>
      <w:color w:val="605E5C"/>
      <w:shd w:val="clear" w:color="auto" w:fill="E1DFDD"/>
    </w:rPr>
  </w:style>
  <w:style w:type="character" w:styleId="FollowedHyperlink">
    <w:name w:val="FollowedHyperlink"/>
    <w:basedOn w:val="DefaultParagraphFont"/>
    <w:uiPriority w:val="99"/>
    <w:semiHidden/>
    <w:unhideWhenUsed/>
    <w:rsid w:val="003C206A"/>
    <w:rPr>
      <w:color w:val="800080" w:themeColor="followedHyperlink"/>
      <w:u w:val="single"/>
    </w:rPr>
  </w:style>
  <w:style w:type="paragraph" w:styleId="ListParagraph">
    <w:name w:val="List Paragraph"/>
    <w:basedOn w:val="Normal"/>
    <w:uiPriority w:val="34"/>
    <w:qFormat/>
    <w:rsid w:val="00B24793"/>
    <w:pPr>
      <w:ind w:left="720"/>
      <w:contextualSpacing/>
    </w:pPr>
  </w:style>
  <w:style w:type="paragraph" w:styleId="BalloonText">
    <w:name w:val="Balloon Text"/>
    <w:basedOn w:val="Normal"/>
    <w:link w:val="BalloonTextChar"/>
    <w:uiPriority w:val="99"/>
    <w:semiHidden/>
    <w:unhideWhenUsed/>
    <w:rsid w:val="00B24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AREzx2k4Uw&amp;index=4&amp;list=PLUyWkHwckhS4dgb7oUgau3YaKsRzyukg5" TargetMode="External"/><Relationship Id="rId13" Type="http://schemas.openxmlformats.org/officeDocument/2006/relationships/footer" Target="footer1.xml"/><Relationship Id="rId18" Type="http://schemas.openxmlformats.org/officeDocument/2006/relationships/hyperlink" Target="http://www.myBlueprint.ca"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2.gov.bc.ca/gov/content/employment-business/employment-standards-advice/employment-standards" TargetMode="External"/><Relationship Id="rId7" Type="http://schemas.openxmlformats.org/officeDocument/2006/relationships/hyperlink" Target="https://www.youtube.com/watch?v=geIHub9MgIc&amp;index=2&amp;list=PLUyWkHwckhS4dgb7oUgau3YaKsRzyukg5" TargetMode="External"/><Relationship Id="rId12" Type="http://schemas.openxmlformats.org/officeDocument/2006/relationships/header" Target="header1.xml"/><Relationship Id="rId17" Type="http://schemas.openxmlformats.org/officeDocument/2006/relationships/hyperlink" Target="https://www.youtube.com/watch?v=gIRhhbTbikc&amp;list=PLUyWkHwckhS4dgb7oUgau3YaKsRzyukg5&amp;index=7" TargetMode="External"/><Relationship Id="rId25" Type="http://schemas.openxmlformats.org/officeDocument/2006/relationships/hyperlink" Target="http://www.myblueprint.ca" TargetMode="External"/><Relationship Id="rId2" Type="http://schemas.openxmlformats.org/officeDocument/2006/relationships/styles" Target="styles.xml"/><Relationship Id="rId16" Type="http://schemas.openxmlformats.org/officeDocument/2006/relationships/hyperlink" Target="https://www.youtube.com/watch?v=bVkukjikXg4&amp;list=PLUyWkHwckhS4dgb7oUgau3YaKsRzyukg5&amp;index=6" TargetMode="External"/><Relationship Id="rId20" Type="http://schemas.openxmlformats.org/officeDocument/2006/relationships/footer" Target="footer2.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whide.org/blog/teen-issues/teen-job-etiquette/"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youtube.com/watch?v=zAREzx2k4Uw&amp;list=PLUyWkHwckhS4dgb7oUgau3YaKsRzyukg5&amp;index=4" TargetMode="External"/><Relationship Id="rId23" Type="http://schemas.openxmlformats.org/officeDocument/2006/relationships/hyperlink" Target="http://www.myblueprint.ca" TargetMode="External"/><Relationship Id="rId28" Type="http://schemas.openxmlformats.org/officeDocument/2006/relationships/theme" Target="theme/theme1.xml"/><Relationship Id="rId10" Type="http://schemas.openxmlformats.org/officeDocument/2006/relationships/hyperlink" Target="https://www.youtube.com/watch?v=gIRhhbTbikc&amp;index=7&amp;list=PLUyWkHwckhS4dgb7oUgau3YaKsRzyukg5" TargetMode="External"/><Relationship Id="rId19" Type="http://schemas.openxmlformats.org/officeDocument/2006/relationships/hyperlink" Target="http://www.rawhide.org/blog/teen-issues/teen-job-etiquette/"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youtube.com/watch?v=bVkukjikXg4&amp;index=6&amp;list=PLUyWkHwckhS4dgb7oUgau3YaKsRzyukg5" TargetMode="External"/><Relationship Id="rId14" Type="http://schemas.openxmlformats.org/officeDocument/2006/relationships/hyperlink" Target="https://www.youtube.com/watch?v=geIHub9MgIc&amp;index=2&amp;list=PLUyWkHwckhS4dgb7oUgau3YaKsRzyukg5" TargetMode="Externa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537DF-5B55-41FB-958D-0498950FA823}"/>
</file>

<file path=customXml/itemProps2.xml><?xml version="1.0" encoding="utf-8"?>
<ds:datastoreItem xmlns:ds="http://schemas.openxmlformats.org/officeDocument/2006/customXml" ds:itemID="{428FF798-6D9B-487D-8EAD-E315540B3287}"/>
</file>

<file path=customXml/itemProps3.xml><?xml version="1.0" encoding="utf-8"?>
<ds:datastoreItem xmlns:ds="http://schemas.openxmlformats.org/officeDocument/2006/customXml" ds:itemID="{1EE21E84-1367-4F01-AA05-95A97CE73185}"/>
</file>

<file path=docProps/app.xml><?xml version="1.0" encoding="utf-8"?>
<Properties xmlns="http://schemas.openxmlformats.org/officeDocument/2006/extended-properties" xmlns:vt="http://schemas.openxmlformats.org/officeDocument/2006/docPropsVTypes">
  <Template>Normal.dotm</Template>
  <TotalTime>0</TotalTime>
  <Pages>5</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Sherrie Martens</cp:lastModifiedBy>
  <cp:revision>2</cp:revision>
  <dcterms:created xsi:type="dcterms:W3CDTF">2018-12-20T20:02:00Z</dcterms:created>
  <dcterms:modified xsi:type="dcterms:W3CDTF">2018-12-20T20:02:00Z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