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543"/>
      </w:tblGrid>
      <w:tr w:rsidR="004B2FFD" w14:paraId="50295236" w14:textId="77777777" w:rsidTr="00AF330E">
        <w:tc>
          <w:tcPr>
            <w:tcW w:w="9350" w:type="dxa"/>
            <w:gridSpan w:val="2"/>
            <w:shd w:val="clear" w:color="auto" w:fill="D6E3BC" w:themeFill="accent3" w:themeFillTint="66"/>
          </w:tcPr>
          <w:p w14:paraId="55E7831D" w14:textId="715FE514" w:rsidR="004B2FFD" w:rsidRDefault="00AF330E" w:rsidP="004B2FFD">
            <w:pPr>
              <w:rPr>
                <w:sz w:val="28"/>
                <w:szCs w:val="28"/>
              </w:rPr>
            </w:pPr>
            <w:r>
              <w:rPr>
                <w:b/>
                <w:sz w:val="28"/>
                <w:szCs w:val="28"/>
              </w:rPr>
              <w:t xml:space="preserve">Grade </w:t>
            </w:r>
            <w:r w:rsidR="005F2C2A">
              <w:rPr>
                <w:b/>
                <w:sz w:val="28"/>
                <w:szCs w:val="28"/>
              </w:rPr>
              <w:t>6</w:t>
            </w:r>
            <w:r w:rsidR="004B2FFD">
              <w:rPr>
                <w:b/>
                <w:sz w:val="28"/>
                <w:szCs w:val="28"/>
              </w:rPr>
              <w:t>:</w:t>
            </w:r>
            <w:r w:rsidR="00EF43EA">
              <w:rPr>
                <w:b/>
                <w:sz w:val="28"/>
                <w:szCs w:val="28"/>
              </w:rPr>
              <w:t xml:space="preserve"> Supporting </w:t>
            </w:r>
            <w:r w:rsidR="005F2C2A">
              <w:rPr>
                <w:b/>
                <w:sz w:val="28"/>
                <w:szCs w:val="28"/>
              </w:rPr>
              <w:t>Those in Need</w:t>
            </w:r>
            <w:r w:rsidR="00EF43EA">
              <w:rPr>
                <w:b/>
                <w:sz w:val="28"/>
                <w:szCs w:val="28"/>
              </w:rPr>
              <w:t xml:space="preserve"> - </w:t>
            </w:r>
            <w:r w:rsidR="004B2FFD">
              <w:rPr>
                <w:b/>
                <w:sz w:val="28"/>
                <w:szCs w:val="28"/>
              </w:rPr>
              <w:t xml:space="preserve">Careers, ADST and </w:t>
            </w:r>
            <w:r w:rsidR="007479FE">
              <w:rPr>
                <w:b/>
                <w:sz w:val="28"/>
                <w:szCs w:val="28"/>
              </w:rPr>
              <w:t>English Language Arts</w:t>
            </w:r>
            <w:r w:rsidR="004B2FFD">
              <w:rPr>
                <w:b/>
                <w:sz w:val="28"/>
                <w:szCs w:val="28"/>
              </w:rPr>
              <w:t xml:space="preserve"> </w:t>
            </w:r>
          </w:p>
          <w:p w14:paraId="6CC4ACE2" w14:textId="77777777" w:rsidR="004B2FFD" w:rsidRDefault="004B2FFD">
            <w:pPr>
              <w:rPr>
                <w:b/>
                <w:sz w:val="28"/>
                <w:szCs w:val="28"/>
              </w:rPr>
            </w:pPr>
          </w:p>
        </w:tc>
      </w:tr>
      <w:tr w:rsidR="008B58D1" w14:paraId="4E54F4EF" w14:textId="77777777">
        <w:tc>
          <w:tcPr>
            <w:tcW w:w="9350" w:type="dxa"/>
            <w:gridSpan w:val="2"/>
          </w:tcPr>
          <w:p w14:paraId="4E54F4EC" w14:textId="292D6FD7" w:rsidR="008B58D1" w:rsidRDefault="005A7F93">
            <w:pPr>
              <w:rPr>
                <w:sz w:val="28"/>
                <w:szCs w:val="28"/>
              </w:rPr>
            </w:pPr>
            <w:r>
              <w:rPr>
                <w:b/>
                <w:sz w:val="28"/>
                <w:szCs w:val="28"/>
              </w:rPr>
              <w:t>Materials Needed:</w:t>
            </w:r>
            <w:r>
              <w:rPr>
                <w:sz w:val="28"/>
                <w:szCs w:val="28"/>
              </w:rPr>
              <w:t xml:space="preserve"> </w:t>
            </w:r>
            <w:r w:rsidR="00EE6839">
              <w:rPr>
                <w:sz w:val="28"/>
                <w:szCs w:val="28"/>
              </w:rPr>
              <w:t xml:space="preserve">Community Presenter List, </w:t>
            </w:r>
            <w:r w:rsidR="000A6EF8">
              <w:rPr>
                <w:sz w:val="28"/>
                <w:szCs w:val="28"/>
              </w:rPr>
              <w:t xml:space="preserve">Cycle </w:t>
            </w:r>
            <w:r w:rsidR="00A67C65">
              <w:rPr>
                <w:sz w:val="28"/>
                <w:szCs w:val="28"/>
              </w:rPr>
              <w:t xml:space="preserve">Image </w:t>
            </w:r>
            <w:r w:rsidR="000A6EF8">
              <w:rPr>
                <w:sz w:val="28"/>
                <w:szCs w:val="28"/>
              </w:rPr>
              <w:t>Design Thinking</w:t>
            </w:r>
            <w:r>
              <w:rPr>
                <w:sz w:val="28"/>
                <w:szCs w:val="28"/>
              </w:rPr>
              <w:t xml:space="preserve">, </w:t>
            </w:r>
            <w:r w:rsidR="0081239D">
              <w:rPr>
                <w:sz w:val="28"/>
                <w:szCs w:val="28"/>
              </w:rPr>
              <w:t>G</w:t>
            </w:r>
            <w:r>
              <w:rPr>
                <w:sz w:val="28"/>
                <w:szCs w:val="28"/>
              </w:rPr>
              <w:t xml:space="preserve">radual </w:t>
            </w:r>
            <w:r w:rsidR="0081239D">
              <w:rPr>
                <w:sz w:val="28"/>
                <w:szCs w:val="28"/>
              </w:rPr>
              <w:t>R</w:t>
            </w:r>
            <w:r>
              <w:rPr>
                <w:sz w:val="28"/>
                <w:szCs w:val="28"/>
              </w:rPr>
              <w:t>elease sheet</w:t>
            </w:r>
            <w:r w:rsidR="000A6EF8">
              <w:rPr>
                <w:sz w:val="28"/>
                <w:szCs w:val="28"/>
              </w:rPr>
              <w:t xml:space="preserve"> (for teacher reference)</w:t>
            </w:r>
            <w:r>
              <w:rPr>
                <w:sz w:val="28"/>
                <w:szCs w:val="28"/>
              </w:rPr>
              <w:t xml:space="preserve">, </w:t>
            </w:r>
            <w:r w:rsidR="00ED50F8">
              <w:rPr>
                <w:sz w:val="28"/>
                <w:szCs w:val="28"/>
              </w:rPr>
              <w:t xml:space="preserve">SDG flip cards, </w:t>
            </w:r>
            <w:r>
              <w:rPr>
                <w:sz w:val="28"/>
                <w:szCs w:val="28"/>
              </w:rPr>
              <w:t>LRC Kits</w:t>
            </w:r>
            <w:r w:rsidR="00603AC7">
              <w:rPr>
                <w:sz w:val="28"/>
                <w:szCs w:val="28"/>
              </w:rPr>
              <w:t>/Books from your library</w:t>
            </w:r>
            <w:r w:rsidR="000E7744">
              <w:rPr>
                <w:sz w:val="28"/>
                <w:szCs w:val="28"/>
              </w:rPr>
              <w:t xml:space="preserve">, </w:t>
            </w:r>
            <w:r w:rsidR="00E3770E">
              <w:rPr>
                <w:sz w:val="28"/>
                <w:szCs w:val="28"/>
              </w:rPr>
              <w:t>Empathy handout</w:t>
            </w:r>
            <w:r w:rsidR="001532F6">
              <w:rPr>
                <w:sz w:val="28"/>
                <w:szCs w:val="28"/>
              </w:rPr>
              <w:t xml:space="preserve">, </w:t>
            </w:r>
            <w:r w:rsidR="00603AC7">
              <w:rPr>
                <w:sz w:val="28"/>
                <w:szCs w:val="28"/>
              </w:rPr>
              <w:t xml:space="preserve">1 x 4 wood, nails, </w:t>
            </w:r>
            <w:r w:rsidR="007479FE">
              <w:rPr>
                <w:sz w:val="28"/>
                <w:szCs w:val="28"/>
              </w:rPr>
              <w:t>wool</w:t>
            </w:r>
            <w:r w:rsidR="00861281">
              <w:rPr>
                <w:sz w:val="28"/>
                <w:szCs w:val="28"/>
              </w:rPr>
              <w:t>,</w:t>
            </w:r>
            <w:r w:rsidR="00A55BB4">
              <w:rPr>
                <w:sz w:val="28"/>
                <w:szCs w:val="28"/>
              </w:rPr>
              <w:t xml:space="preserve"> </w:t>
            </w:r>
            <w:r w:rsidR="00AF72DA">
              <w:rPr>
                <w:sz w:val="28"/>
                <w:szCs w:val="28"/>
              </w:rPr>
              <w:t>school toolbox/Maker Cart,</w:t>
            </w:r>
            <w:r w:rsidR="00861281">
              <w:rPr>
                <w:sz w:val="28"/>
                <w:szCs w:val="28"/>
              </w:rPr>
              <w:t xml:space="preserve"> reflection sheet, Design Thinking</w:t>
            </w:r>
            <w:r w:rsidR="006A50F9">
              <w:rPr>
                <w:sz w:val="28"/>
                <w:szCs w:val="28"/>
              </w:rPr>
              <w:t xml:space="preserve"> Project Sheet</w:t>
            </w:r>
            <w:r w:rsidR="00D96561">
              <w:rPr>
                <w:sz w:val="28"/>
                <w:szCs w:val="28"/>
              </w:rPr>
              <w:t xml:space="preserve">, </w:t>
            </w:r>
            <w:r w:rsidR="00B064F5">
              <w:rPr>
                <w:sz w:val="28"/>
                <w:szCs w:val="28"/>
              </w:rPr>
              <w:t>Sustain</w:t>
            </w:r>
            <w:r w:rsidR="00287E86">
              <w:rPr>
                <w:sz w:val="28"/>
                <w:szCs w:val="28"/>
              </w:rPr>
              <w:t xml:space="preserve">ability Resources: </w:t>
            </w:r>
            <w:hyperlink r:id="rId10" w:history="1">
              <w:r w:rsidR="00066328" w:rsidRPr="00570A97">
                <w:rPr>
                  <w:rStyle w:val="Hyperlink"/>
                  <w:sz w:val="28"/>
                  <w:szCs w:val="28"/>
                </w:rPr>
                <w:t>https://www.comoxvalleyschools.ca/career-programs/sustainability-teacher-resources/</w:t>
              </w:r>
            </w:hyperlink>
            <w:r w:rsidR="00D96561">
              <w:rPr>
                <w:sz w:val="28"/>
                <w:szCs w:val="28"/>
              </w:rPr>
              <w:t xml:space="preserve"> </w:t>
            </w:r>
          </w:p>
          <w:p w14:paraId="4E54F4EE" w14:textId="77777777" w:rsidR="008B58D1" w:rsidRDefault="008B58D1" w:rsidP="007479FE">
            <w:pPr>
              <w:rPr>
                <w:b/>
                <w:sz w:val="28"/>
                <w:szCs w:val="28"/>
              </w:rPr>
            </w:pPr>
          </w:p>
        </w:tc>
      </w:tr>
      <w:tr w:rsidR="008B58D1" w14:paraId="4E54F4F3" w14:textId="77777777">
        <w:tc>
          <w:tcPr>
            <w:tcW w:w="5807" w:type="dxa"/>
          </w:tcPr>
          <w:p w14:paraId="2AF1DC5C" w14:textId="51B5B8A3" w:rsidR="008B58D1" w:rsidRDefault="005A7F93" w:rsidP="003F567F">
            <w:pPr>
              <w:rPr>
                <w:sz w:val="28"/>
                <w:szCs w:val="28"/>
              </w:rPr>
            </w:pPr>
            <w:r>
              <w:rPr>
                <w:b/>
                <w:sz w:val="28"/>
                <w:szCs w:val="28"/>
              </w:rPr>
              <w:t>Guiding Question</w:t>
            </w:r>
            <w:r>
              <w:rPr>
                <w:sz w:val="28"/>
                <w:szCs w:val="28"/>
              </w:rPr>
              <w:t xml:space="preserve">: How can we as </w:t>
            </w:r>
            <w:r w:rsidR="008E4A02">
              <w:rPr>
                <w:sz w:val="28"/>
                <w:szCs w:val="28"/>
              </w:rPr>
              <w:t>community leaders</w:t>
            </w:r>
            <w:r w:rsidR="000E790B">
              <w:rPr>
                <w:sz w:val="28"/>
                <w:szCs w:val="28"/>
              </w:rPr>
              <w:t xml:space="preserve"> support poverty and those in need? </w:t>
            </w:r>
          </w:p>
          <w:p w14:paraId="4E54F4F1" w14:textId="3F3D3A49" w:rsidR="008F7571" w:rsidRDefault="008F7571" w:rsidP="003F567F">
            <w:pPr>
              <w:rPr>
                <w:sz w:val="28"/>
                <w:szCs w:val="28"/>
              </w:rPr>
            </w:pPr>
          </w:p>
        </w:tc>
        <w:tc>
          <w:tcPr>
            <w:tcW w:w="3543" w:type="dxa"/>
          </w:tcPr>
          <w:p w14:paraId="4E54F4F2" w14:textId="5C3E01B7" w:rsidR="008B58D1" w:rsidRDefault="005A7F93">
            <w:pPr>
              <w:rPr>
                <w:sz w:val="28"/>
                <w:szCs w:val="28"/>
              </w:rPr>
            </w:pPr>
            <w:r>
              <w:rPr>
                <w:b/>
                <w:sz w:val="28"/>
                <w:szCs w:val="28"/>
              </w:rPr>
              <w:t>Grade</w:t>
            </w:r>
            <w:r>
              <w:rPr>
                <w:sz w:val="28"/>
                <w:szCs w:val="28"/>
              </w:rPr>
              <w:t xml:space="preserve">: </w:t>
            </w:r>
            <w:r w:rsidR="007479FE">
              <w:rPr>
                <w:sz w:val="28"/>
                <w:szCs w:val="28"/>
              </w:rPr>
              <w:t>6</w:t>
            </w:r>
          </w:p>
        </w:tc>
      </w:tr>
      <w:tr w:rsidR="008B58D1" w14:paraId="4E54F4FD" w14:textId="77777777">
        <w:tc>
          <w:tcPr>
            <w:tcW w:w="5807" w:type="dxa"/>
          </w:tcPr>
          <w:p w14:paraId="4E54F4F4" w14:textId="77777777" w:rsidR="008B58D1" w:rsidRDefault="005A7F93">
            <w:pPr>
              <w:rPr>
                <w:sz w:val="28"/>
                <w:szCs w:val="28"/>
              </w:rPr>
            </w:pPr>
            <w:r>
              <w:rPr>
                <w:b/>
                <w:sz w:val="28"/>
                <w:szCs w:val="28"/>
              </w:rPr>
              <w:t>Big Idea</w:t>
            </w:r>
            <w:r>
              <w:rPr>
                <w:sz w:val="28"/>
                <w:szCs w:val="28"/>
              </w:rPr>
              <w:t xml:space="preserve">: </w:t>
            </w:r>
          </w:p>
          <w:p w14:paraId="4E54F4F5" w14:textId="0365823E" w:rsidR="008B58D1" w:rsidRDefault="007479FE">
            <w:pPr>
              <w:rPr>
                <w:sz w:val="28"/>
                <w:szCs w:val="28"/>
              </w:rPr>
            </w:pPr>
            <w:r>
              <w:rPr>
                <w:color w:val="ED7D31"/>
                <w:sz w:val="28"/>
                <w:szCs w:val="28"/>
              </w:rPr>
              <w:t xml:space="preserve">English Language Arts- </w:t>
            </w:r>
            <w:r w:rsidR="00443E94">
              <w:rPr>
                <w:sz w:val="28"/>
                <w:szCs w:val="28"/>
              </w:rPr>
              <w:t xml:space="preserve">Language and text can be a source of creativity and joy. </w:t>
            </w:r>
          </w:p>
          <w:p w14:paraId="4E54F4F6" w14:textId="53C7B275" w:rsidR="008B58D1" w:rsidRDefault="005A7F93">
            <w:pPr>
              <w:rPr>
                <w:sz w:val="28"/>
                <w:szCs w:val="28"/>
              </w:rPr>
            </w:pPr>
            <w:r>
              <w:rPr>
                <w:color w:val="538135"/>
                <w:sz w:val="28"/>
                <w:szCs w:val="28"/>
              </w:rPr>
              <w:t>Careers-</w:t>
            </w:r>
            <w:r>
              <w:rPr>
                <w:sz w:val="28"/>
                <w:szCs w:val="28"/>
              </w:rPr>
              <w:t xml:space="preserve"> </w:t>
            </w:r>
            <w:r w:rsidR="00DD424F">
              <w:rPr>
                <w:sz w:val="28"/>
                <w:szCs w:val="28"/>
              </w:rPr>
              <w:t xml:space="preserve">Leadership represents good planning, goal setting, and collaboration. </w:t>
            </w:r>
          </w:p>
          <w:p w14:paraId="7A45D705" w14:textId="77777777" w:rsidR="008B58D1" w:rsidRDefault="005A7F93" w:rsidP="007479FE">
            <w:pPr>
              <w:rPr>
                <w:sz w:val="28"/>
                <w:szCs w:val="28"/>
              </w:rPr>
            </w:pPr>
            <w:r>
              <w:rPr>
                <w:color w:val="00B0F0"/>
                <w:sz w:val="28"/>
                <w:szCs w:val="28"/>
              </w:rPr>
              <w:t>ADST-</w:t>
            </w:r>
            <w:r>
              <w:rPr>
                <w:sz w:val="28"/>
                <w:szCs w:val="28"/>
              </w:rPr>
              <w:t xml:space="preserve"> </w:t>
            </w:r>
            <w:r w:rsidR="00C87395">
              <w:rPr>
                <w:sz w:val="28"/>
                <w:szCs w:val="28"/>
              </w:rPr>
              <w:t xml:space="preserve">Design can be responsive to identified needs. </w:t>
            </w:r>
          </w:p>
          <w:p w14:paraId="4E54F4F9" w14:textId="53B5A348" w:rsidR="00C87395" w:rsidRDefault="00C87395" w:rsidP="007479FE">
            <w:pPr>
              <w:rPr>
                <w:sz w:val="28"/>
                <w:szCs w:val="28"/>
              </w:rPr>
            </w:pPr>
          </w:p>
        </w:tc>
        <w:tc>
          <w:tcPr>
            <w:tcW w:w="3543" w:type="dxa"/>
          </w:tcPr>
          <w:p w14:paraId="4E54F4FA" w14:textId="6094761E" w:rsidR="008B58D1" w:rsidRDefault="005A7F93">
            <w:pPr>
              <w:rPr>
                <w:sz w:val="28"/>
                <w:szCs w:val="28"/>
              </w:rPr>
            </w:pPr>
            <w:r>
              <w:rPr>
                <w:b/>
                <w:sz w:val="28"/>
                <w:szCs w:val="28"/>
              </w:rPr>
              <w:t>First Peoples Principles</w:t>
            </w:r>
            <w:r>
              <w:rPr>
                <w:sz w:val="28"/>
                <w:szCs w:val="28"/>
              </w:rPr>
              <w:t xml:space="preserve">: </w:t>
            </w:r>
            <w:r w:rsidR="007479FE">
              <w:rPr>
                <w:sz w:val="28"/>
                <w:szCs w:val="28"/>
              </w:rPr>
              <w:t xml:space="preserve">Learning </w:t>
            </w:r>
            <w:r w:rsidR="00BE58B7">
              <w:rPr>
                <w:sz w:val="28"/>
                <w:szCs w:val="28"/>
              </w:rPr>
              <w:t>involves recognizing the consequences of one</w:t>
            </w:r>
            <w:r w:rsidR="00267DF0">
              <w:rPr>
                <w:sz w:val="28"/>
                <w:szCs w:val="28"/>
              </w:rPr>
              <w:t>’</w:t>
            </w:r>
            <w:r w:rsidR="00BE58B7">
              <w:rPr>
                <w:sz w:val="28"/>
                <w:szCs w:val="28"/>
              </w:rPr>
              <w:t xml:space="preserve">s actions. </w:t>
            </w:r>
          </w:p>
          <w:p w14:paraId="4E54F4FB" w14:textId="77777777" w:rsidR="008B58D1" w:rsidRDefault="008B58D1">
            <w:pPr>
              <w:rPr>
                <w:sz w:val="28"/>
                <w:szCs w:val="28"/>
              </w:rPr>
            </w:pPr>
          </w:p>
          <w:p w14:paraId="4E54F4FC" w14:textId="77777777" w:rsidR="008B58D1" w:rsidRDefault="008B58D1">
            <w:pPr>
              <w:rPr>
                <w:sz w:val="28"/>
                <w:szCs w:val="28"/>
              </w:rPr>
            </w:pPr>
          </w:p>
        </w:tc>
      </w:tr>
      <w:tr w:rsidR="00751038" w14:paraId="45103F28" w14:textId="77777777" w:rsidTr="00FB7C31">
        <w:tc>
          <w:tcPr>
            <w:tcW w:w="9350" w:type="dxa"/>
            <w:gridSpan w:val="2"/>
            <w:shd w:val="clear" w:color="auto" w:fill="DBE5F1" w:themeFill="accent1" w:themeFillTint="33"/>
          </w:tcPr>
          <w:p w14:paraId="2D975856" w14:textId="77777777" w:rsidR="00751038" w:rsidRDefault="00751038">
            <w:pPr>
              <w:rPr>
                <w:b/>
                <w:sz w:val="28"/>
                <w:szCs w:val="28"/>
              </w:rPr>
            </w:pPr>
            <w:r>
              <w:rPr>
                <w:b/>
                <w:sz w:val="28"/>
                <w:szCs w:val="28"/>
              </w:rPr>
              <w:t>Learning Path</w:t>
            </w:r>
          </w:p>
          <w:p w14:paraId="09816BC6" w14:textId="14918491" w:rsidR="00751038" w:rsidRDefault="00751038">
            <w:pPr>
              <w:rPr>
                <w:b/>
                <w:sz w:val="28"/>
                <w:szCs w:val="28"/>
              </w:rPr>
            </w:pPr>
          </w:p>
        </w:tc>
      </w:tr>
      <w:tr w:rsidR="00FB7C31" w14:paraId="110456C6" w14:textId="77777777" w:rsidTr="00FB7C31">
        <w:tc>
          <w:tcPr>
            <w:tcW w:w="9350" w:type="dxa"/>
            <w:gridSpan w:val="2"/>
            <w:shd w:val="clear" w:color="auto" w:fill="auto"/>
          </w:tcPr>
          <w:p w14:paraId="7ED2AFB5" w14:textId="73ABA085" w:rsidR="00FB7C31" w:rsidRDefault="00FB7C31">
            <w:pPr>
              <w:rPr>
                <w:bCs/>
                <w:sz w:val="28"/>
                <w:szCs w:val="28"/>
              </w:rPr>
            </w:pPr>
            <w:r w:rsidRPr="004B08D5">
              <w:rPr>
                <w:bCs/>
                <w:sz w:val="28"/>
                <w:szCs w:val="28"/>
              </w:rPr>
              <w:t xml:space="preserve">Students will learn </w:t>
            </w:r>
            <w:r w:rsidR="00C27A16">
              <w:rPr>
                <w:bCs/>
                <w:sz w:val="28"/>
                <w:szCs w:val="28"/>
              </w:rPr>
              <w:t>how to</w:t>
            </w:r>
            <w:r w:rsidRPr="004B08D5">
              <w:rPr>
                <w:bCs/>
                <w:sz w:val="28"/>
                <w:szCs w:val="28"/>
              </w:rPr>
              <w:t xml:space="preserve"> </w:t>
            </w:r>
            <w:r w:rsidR="006F3188">
              <w:rPr>
                <w:bCs/>
                <w:sz w:val="28"/>
                <w:szCs w:val="28"/>
              </w:rPr>
              <w:t xml:space="preserve">build a loom, weaving a scarf and then donate </w:t>
            </w:r>
            <w:r w:rsidR="00C27A16">
              <w:rPr>
                <w:bCs/>
                <w:sz w:val="28"/>
                <w:szCs w:val="28"/>
              </w:rPr>
              <w:t xml:space="preserve">their items </w:t>
            </w:r>
            <w:r w:rsidR="006F3188">
              <w:rPr>
                <w:bCs/>
                <w:sz w:val="28"/>
                <w:szCs w:val="28"/>
              </w:rPr>
              <w:t xml:space="preserve">to a local shelter or </w:t>
            </w:r>
            <w:r w:rsidR="002E1911">
              <w:rPr>
                <w:bCs/>
                <w:sz w:val="28"/>
                <w:szCs w:val="28"/>
              </w:rPr>
              <w:t>cause (EDAS)</w:t>
            </w:r>
            <w:r w:rsidR="00C27A16">
              <w:rPr>
                <w:bCs/>
                <w:sz w:val="28"/>
                <w:szCs w:val="28"/>
              </w:rPr>
              <w:t>. Their donation should include</w:t>
            </w:r>
            <w:r w:rsidR="002E1911">
              <w:rPr>
                <w:bCs/>
                <w:sz w:val="28"/>
                <w:szCs w:val="28"/>
              </w:rPr>
              <w:t xml:space="preserve"> a written </w:t>
            </w:r>
            <w:r w:rsidR="00C27A16">
              <w:rPr>
                <w:bCs/>
                <w:sz w:val="28"/>
                <w:szCs w:val="28"/>
              </w:rPr>
              <w:t>piece around hope, caring, or the season. Presenters are encourage</w:t>
            </w:r>
            <w:r w:rsidR="00267DF0">
              <w:rPr>
                <w:bCs/>
                <w:sz w:val="28"/>
                <w:szCs w:val="28"/>
              </w:rPr>
              <w:t>d</w:t>
            </w:r>
            <w:r w:rsidR="00C27A16">
              <w:rPr>
                <w:bCs/>
                <w:sz w:val="28"/>
                <w:szCs w:val="28"/>
              </w:rPr>
              <w:t xml:space="preserve"> to </w:t>
            </w:r>
            <w:r w:rsidR="006A0F39">
              <w:rPr>
                <w:bCs/>
                <w:sz w:val="28"/>
                <w:szCs w:val="28"/>
              </w:rPr>
              <w:t xml:space="preserve">come in and speak with a class around the needs in their community. </w:t>
            </w:r>
          </w:p>
          <w:p w14:paraId="4F732FFA" w14:textId="3A844187" w:rsidR="00267DF0" w:rsidRPr="004B08D5" w:rsidRDefault="00267DF0">
            <w:pPr>
              <w:rPr>
                <w:bCs/>
                <w:sz w:val="28"/>
                <w:szCs w:val="28"/>
              </w:rPr>
            </w:pPr>
          </w:p>
        </w:tc>
      </w:tr>
      <w:tr w:rsidR="005423A9" w14:paraId="5F2E40AC" w14:textId="77777777" w:rsidTr="00FE14B4">
        <w:tc>
          <w:tcPr>
            <w:tcW w:w="9350" w:type="dxa"/>
            <w:gridSpan w:val="2"/>
            <w:shd w:val="clear" w:color="auto" w:fill="D6E3BC" w:themeFill="accent3" w:themeFillTint="66"/>
          </w:tcPr>
          <w:p w14:paraId="17464DAF" w14:textId="6E1ABF33" w:rsidR="005423A9" w:rsidRDefault="00FE14B4" w:rsidP="00FE14B4">
            <w:pPr>
              <w:tabs>
                <w:tab w:val="left" w:pos="6157"/>
              </w:tabs>
              <w:rPr>
                <w:b/>
                <w:sz w:val="28"/>
                <w:szCs w:val="28"/>
              </w:rPr>
            </w:pPr>
            <w:r>
              <w:rPr>
                <w:b/>
                <w:sz w:val="28"/>
                <w:szCs w:val="28"/>
              </w:rPr>
              <w:tab/>
            </w:r>
          </w:p>
          <w:p w14:paraId="31CEA21F" w14:textId="7A927CC6" w:rsidR="005423A9" w:rsidRPr="005423A9" w:rsidRDefault="005423A9">
            <w:pPr>
              <w:rPr>
                <w:sz w:val="28"/>
                <w:szCs w:val="28"/>
              </w:rPr>
            </w:pPr>
            <w:r>
              <w:rPr>
                <w:b/>
                <w:sz w:val="28"/>
                <w:szCs w:val="28"/>
              </w:rPr>
              <w:t>Lesson Plan</w:t>
            </w:r>
            <w:r>
              <w:rPr>
                <w:sz w:val="28"/>
                <w:szCs w:val="28"/>
              </w:rPr>
              <w:t xml:space="preserve">: </w:t>
            </w:r>
          </w:p>
        </w:tc>
      </w:tr>
      <w:tr w:rsidR="00FE14B4" w14:paraId="37DDB869" w14:textId="77777777" w:rsidTr="00FE14B4">
        <w:tc>
          <w:tcPr>
            <w:tcW w:w="9350" w:type="dxa"/>
            <w:gridSpan w:val="2"/>
            <w:shd w:val="clear" w:color="auto" w:fill="DBE5F1" w:themeFill="accent1" w:themeFillTint="33"/>
          </w:tcPr>
          <w:p w14:paraId="7020DD7B" w14:textId="4F37949E" w:rsidR="00FE14B4" w:rsidRDefault="00FE14B4">
            <w:pPr>
              <w:rPr>
                <w:sz w:val="28"/>
                <w:szCs w:val="28"/>
              </w:rPr>
            </w:pPr>
            <w:r>
              <w:rPr>
                <w:sz w:val="28"/>
                <w:szCs w:val="28"/>
              </w:rPr>
              <w:t xml:space="preserve">Get Ready! </w:t>
            </w:r>
          </w:p>
        </w:tc>
      </w:tr>
      <w:tr w:rsidR="008B58D1" w14:paraId="4E54F511" w14:textId="77777777">
        <w:tc>
          <w:tcPr>
            <w:tcW w:w="9350" w:type="dxa"/>
            <w:gridSpan w:val="2"/>
          </w:tcPr>
          <w:p w14:paraId="4E54F500" w14:textId="1276489E" w:rsidR="008B58D1" w:rsidRDefault="00FE14B4" w:rsidP="00FE14B4">
            <w:pPr>
              <w:pBdr>
                <w:top w:val="nil"/>
                <w:left w:val="nil"/>
                <w:bottom w:val="nil"/>
                <w:right w:val="nil"/>
                <w:between w:val="nil"/>
              </w:pBdr>
              <w:spacing w:line="259" w:lineRule="auto"/>
              <w:rPr>
                <w:color w:val="000000"/>
                <w:sz w:val="28"/>
                <w:szCs w:val="28"/>
              </w:rPr>
            </w:pPr>
            <w:r>
              <w:rPr>
                <w:color w:val="000000"/>
                <w:sz w:val="28"/>
                <w:szCs w:val="28"/>
              </w:rPr>
              <w:t xml:space="preserve">Introduce </w:t>
            </w:r>
            <w:r w:rsidR="00ED50F8">
              <w:rPr>
                <w:color w:val="000000"/>
                <w:sz w:val="28"/>
                <w:szCs w:val="28"/>
              </w:rPr>
              <w:t>D</w:t>
            </w:r>
            <w:r>
              <w:rPr>
                <w:color w:val="000000"/>
                <w:sz w:val="28"/>
                <w:szCs w:val="28"/>
              </w:rPr>
              <w:t xml:space="preserve">esign </w:t>
            </w:r>
            <w:r w:rsidR="00ED50F8">
              <w:rPr>
                <w:color w:val="000000"/>
                <w:sz w:val="28"/>
                <w:szCs w:val="28"/>
              </w:rPr>
              <w:t>T</w:t>
            </w:r>
            <w:r>
              <w:rPr>
                <w:color w:val="000000"/>
                <w:sz w:val="28"/>
                <w:szCs w:val="28"/>
              </w:rPr>
              <w:t>hinking</w:t>
            </w:r>
            <w:r w:rsidR="005B2CC9">
              <w:rPr>
                <w:color w:val="000000"/>
                <w:sz w:val="28"/>
                <w:szCs w:val="28"/>
              </w:rPr>
              <w:t xml:space="preserve"> to your students</w:t>
            </w:r>
            <w:r>
              <w:rPr>
                <w:color w:val="000000"/>
                <w:sz w:val="28"/>
                <w:szCs w:val="28"/>
              </w:rPr>
              <w:t>. You can use t</w:t>
            </w:r>
            <w:r w:rsidR="00FE521B">
              <w:rPr>
                <w:color w:val="000000"/>
                <w:sz w:val="28"/>
                <w:szCs w:val="28"/>
              </w:rPr>
              <w:t xml:space="preserve">he Design Thinking hand-outs, </w:t>
            </w:r>
            <w:r w:rsidR="005B2CC9" w:rsidRPr="005B2CC9">
              <w:rPr>
                <w:i/>
                <w:iCs/>
                <w:color w:val="000000"/>
                <w:sz w:val="28"/>
                <w:szCs w:val="28"/>
              </w:rPr>
              <w:t>Cycle</w:t>
            </w:r>
            <w:r w:rsidR="005B2CC9">
              <w:rPr>
                <w:color w:val="000000"/>
                <w:sz w:val="28"/>
                <w:szCs w:val="28"/>
              </w:rPr>
              <w:t xml:space="preserve"> </w:t>
            </w:r>
            <w:r w:rsidR="00233690">
              <w:rPr>
                <w:i/>
                <w:iCs/>
                <w:color w:val="000000"/>
                <w:sz w:val="28"/>
                <w:szCs w:val="28"/>
              </w:rPr>
              <w:t xml:space="preserve">Image Design Thinking, </w:t>
            </w:r>
            <w:r w:rsidR="00AE2D1D">
              <w:rPr>
                <w:i/>
                <w:iCs/>
                <w:color w:val="000000"/>
                <w:sz w:val="28"/>
                <w:szCs w:val="28"/>
              </w:rPr>
              <w:t xml:space="preserve">Cycle of Design </w:t>
            </w:r>
            <w:r w:rsidR="00ED50F8">
              <w:rPr>
                <w:i/>
                <w:iCs/>
                <w:color w:val="000000"/>
                <w:sz w:val="28"/>
                <w:szCs w:val="28"/>
              </w:rPr>
              <w:t>Thinking,</w:t>
            </w:r>
            <w:r w:rsidR="00AE2D1D">
              <w:rPr>
                <w:i/>
                <w:iCs/>
                <w:color w:val="000000"/>
                <w:sz w:val="28"/>
                <w:szCs w:val="28"/>
              </w:rPr>
              <w:t xml:space="preserve"> and the Desig</w:t>
            </w:r>
            <w:r w:rsidR="00BA1E70">
              <w:rPr>
                <w:i/>
                <w:iCs/>
                <w:color w:val="000000"/>
                <w:sz w:val="28"/>
                <w:szCs w:val="28"/>
              </w:rPr>
              <w:t>n Thinking Project Sheet</w:t>
            </w:r>
            <w:r w:rsidR="00131B3B">
              <w:rPr>
                <w:color w:val="000000"/>
                <w:sz w:val="28"/>
                <w:szCs w:val="28"/>
              </w:rPr>
              <w:t xml:space="preserve"> (Careers website). </w:t>
            </w:r>
          </w:p>
          <w:p w14:paraId="5241E550" w14:textId="77777777" w:rsidR="00D969A6" w:rsidRDefault="00D969A6" w:rsidP="00FE14B4">
            <w:pPr>
              <w:pBdr>
                <w:top w:val="nil"/>
                <w:left w:val="nil"/>
                <w:bottom w:val="nil"/>
                <w:right w:val="nil"/>
                <w:between w:val="nil"/>
              </w:pBdr>
              <w:spacing w:line="259" w:lineRule="auto"/>
              <w:rPr>
                <w:color w:val="000000"/>
                <w:sz w:val="28"/>
                <w:szCs w:val="28"/>
              </w:rPr>
            </w:pPr>
          </w:p>
          <w:p w14:paraId="3E27DB96" w14:textId="33EEF622" w:rsidR="00020D1D" w:rsidRDefault="00BA1E70" w:rsidP="00FE14B4">
            <w:pPr>
              <w:pBdr>
                <w:top w:val="nil"/>
                <w:left w:val="nil"/>
                <w:bottom w:val="nil"/>
                <w:right w:val="nil"/>
                <w:between w:val="nil"/>
              </w:pBdr>
              <w:spacing w:line="259" w:lineRule="auto"/>
              <w:rPr>
                <w:color w:val="000000"/>
                <w:sz w:val="28"/>
                <w:szCs w:val="28"/>
              </w:rPr>
            </w:pPr>
            <w:r>
              <w:rPr>
                <w:color w:val="000000"/>
                <w:sz w:val="28"/>
                <w:szCs w:val="28"/>
              </w:rPr>
              <w:t>Introduce the UN Sustainability Goals</w:t>
            </w:r>
            <w:r w:rsidR="00ED50F8">
              <w:rPr>
                <w:color w:val="000000"/>
                <w:sz w:val="28"/>
                <w:szCs w:val="28"/>
              </w:rPr>
              <w:t xml:space="preserve"> (SDG)</w:t>
            </w:r>
            <w:r w:rsidR="004611C9">
              <w:rPr>
                <w:color w:val="000000"/>
                <w:sz w:val="28"/>
                <w:szCs w:val="28"/>
              </w:rPr>
              <w:t xml:space="preserve">: </w:t>
            </w:r>
            <w:hyperlink r:id="rId11" w:history="1">
              <w:r w:rsidR="00020D1D" w:rsidRPr="00570A97">
                <w:rPr>
                  <w:rStyle w:val="Hyperlink"/>
                  <w:sz w:val="28"/>
                  <w:szCs w:val="28"/>
                </w:rPr>
                <w:t>https://sdgs.un.org/goals</w:t>
              </w:r>
            </w:hyperlink>
            <w:r w:rsidR="00020D1D">
              <w:rPr>
                <w:color w:val="000000"/>
                <w:sz w:val="28"/>
                <w:szCs w:val="28"/>
              </w:rPr>
              <w:t xml:space="preserve">  #</w:t>
            </w:r>
            <w:r w:rsidR="006A0F39">
              <w:rPr>
                <w:color w:val="000000"/>
                <w:sz w:val="28"/>
                <w:szCs w:val="28"/>
              </w:rPr>
              <w:t>1</w:t>
            </w:r>
            <w:r w:rsidR="00020D1D">
              <w:rPr>
                <w:color w:val="000000"/>
                <w:sz w:val="28"/>
                <w:szCs w:val="28"/>
              </w:rPr>
              <w:t xml:space="preserve"> relate</w:t>
            </w:r>
            <w:r w:rsidR="006A0F39">
              <w:rPr>
                <w:color w:val="000000"/>
                <w:sz w:val="28"/>
                <w:szCs w:val="28"/>
              </w:rPr>
              <w:t>s</w:t>
            </w:r>
            <w:r w:rsidR="00020D1D">
              <w:rPr>
                <w:color w:val="000000"/>
                <w:sz w:val="28"/>
                <w:szCs w:val="28"/>
              </w:rPr>
              <w:t xml:space="preserve"> to this so you may want to highlight </w:t>
            </w:r>
            <w:r w:rsidR="006A0F39">
              <w:rPr>
                <w:color w:val="000000"/>
                <w:sz w:val="28"/>
                <w:szCs w:val="28"/>
              </w:rPr>
              <w:t>it</w:t>
            </w:r>
            <w:r w:rsidR="00020D1D">
              <w:rPr>
                <w:color w:val="000000"/>
                <w:sz w:val="28"/>
                <w:szCs w:val="28"/>
              </w:rPr>
              <w:t xml:space="preserve">. </w:t>
            </w:r>
          </w:p>
          <w:p w14:paraId="06375725" w14:textId="5699FB48" w:rsidR="004611C9" w:rsidRDefault="004611C9" w:rsidP="00FE14B4">
            <w:pPr>
              <w:pBdr>
                <w:top w:val="nil"/>
                <w:left w:val="nil"/>
                <w:bottom w:val="nil"/>
                <w:right w:val="nil"/>
                <w:between w:val="nil"/>
              </w:pBdr>
              <w:spacing w:line="259" w:lineRule="auto"/>
              <w:rPr>
                <w:b/>
                <w:bCs/>
                <w:color w:val="000000"/>
                <w:sz w:val="28"/>
                <w:szCs w:val="28"/>
              </w:rPr>
            </w:pPr>
            <w:r>
              <w:rPr>
                <w:color w:val="000000"/>
                <w:sz w:val="28"/>
                <w:szCs w:val="28"/>
              </w:rPr>
              <w:t xml:space="preserve">You can also </w:t>
            </w:r>
            <w:r w:rsidR="00ED50F8">
              <w:rPr>
                <w:color w:val="000000"/>
                <w:sz w:val="28"/>
                <w:szCs w:val="28"/>
              </w:rPr>
              <w:t xml:space="preserve">use the </w:t>
            </w:r>
            <w:r w:rsidR="00363225">
              <w:rPr>
                <w:color w:val="000000"/>
                <w:sz w:val="28"/>
                <w:szCs w:val="28"/>
              </w:rPr>
              <w:t>SDG flip cards</w:t>
            </w:r>
            <w:r w:rsidR="00D969A6">
              <w:rPr>
                <w:color w:val="000000"/>
                <w:sz w:val="28"/>
                <w:szCs w:val="28"/>
              </w:rPr>
              <w:t xml:space="preserve">- </w:t>
            </w:r>
            <w:r w:rsidR="008D4906" w:rsidRPr="00D969A6">
              <w:rPr>
                <w:b/>
                <w:bCs/>
                <w:color w:val="000000"/>
                <w:sz w:val="28"/>
                <w:szCs w:val="28"/>
              </w:rPr>
              <w:t>#</w:t>
            </w:r>
            <w:r w:rsidR="006A0F39">
              <w:rPr>
                <w:b/>
                <w:bCs/>
                <w:color w:val="000000"/>
                <w:sz w:val="28"/>
                <w:szCs w:val="28"/>
              </w:rPr>
              <w:t>1</w:t>
            </w:r>
          </w:p>
          <w:p w14:paraId="4E0E8951" w14:textId="18590B0D" w:rsidR="00AF2A61" w:rsidRDefault="00AF2A61" w:rsidP="00FE14B4">
            <w:pPr>
              <w:pBdr>
                <w:top w:val="nil"/>
                <w:left w:val="nil"/>
                <w:bottom w:val="nil"/>
                <w:right w:val="nil"/>
                <w:between w:val="nil"/>
              </w:pBdr>
              <w:spacing w:line="259" w:lineRule="auto"/>
              <w:rPr>
                <w:color w:val="000000"/>
                <w:sz w:val="28"/>
                <w:szCs w:val="28"/>
              </w:rPr>
            </w:pPr>
            <w:r w:rsidRPr="00AF2A61">
              <w:rPr>
                <w:color w:val="000000"/>
                <w:sz w:val="28"/>
                <w:szCs w:val="28"/>
              </w:rPr>
              <w:lastRenderedPageBreak/>
              <w:t xml:space="preserve">Video to show </w:t>
            </w:r>
            <w:proofErr w:type="gramStart"/>
            <w:r w:rsidRPr="00AF2A61">
              <w:rPr>
                <w:color w:val="000000"/>
                <w:sz w:val="28"/>
                <w:szCs w:val="28"/>
              </w:rPr>
              <w:t>SDG’s</w:t>
            </w:r>
            <w:proofErr w:type="gramEnd"/>
            <w:r w:rsidRPr="00AF2A61">
              <w:rPr>
                <w:color w:val="000000"/>
                <w:sz w:val="28"/>
                <w:szCs w:val="28"/>
              </w:rPr>
              <w:t xml:space="preserve"> in action, </w:t>
            </w:r>
            <w:hyperlink r:id="rId12" w:history="1">
              <w:r w:rsidRPr="00AF2A61">
                <w:rPr>
                  <w:rStyle w:val="Hyperlink"/>
                  <w:sz w:val="28"/>
                  <w:szCs w:val="28"/>
                </w:rPr>
                <w:t>https://www.youtube.com/watch?v=lUjYMrGreRw</w:t>
              </w:r>
            </w:hyperlink>
            <w:r w:rsidRPr="00AF2A61">
              <w:rPr>
                <w:color w:val="000000"/>
                <w:sz w:val="28"/>
                <w:szCs w:val="28"/>
              </w:rPr>
              <w:t xml:space="preserve"> </w:t>
            </w:r>
          </w:p>
          <w:p w14:paraId="77DEDD33" w14:textId="77777777" w:rsidR="00AF2A61" w:rsidRPr="00AF2A61" w:rsidRDefault="00AF2A61" w:rsidP="00FE14B4">
            <w:pPr>
              <w:pBdr>
                <w:top w:val="nil"/>
                <w:left w:val="nil"/>
                <w:bottom w:val="nil"/>
                <w:right w:val="nil"/>
                <w:between w:val="nil"/>
              </w:pBdr>
              <w:spacing w:line="259" w:lineRule="auto"/>
              <w:rPr>
                <w:color w:val="000000"/>
                <w:sz w:val="28"/>
                <w:szCs w:val="28"/>
              </w:rPr>
            </w:pPr>
          </w:p>
          <w:p w14:paraId="02D461B3" w14:textId="5A3E925D" w:rsidR="00363225" w:rsidRDefault="00363225" w:rsidP="00363225">
            <w:pPr>
              <w:pBdr>
                <w:top w:val="nil"/>
                <w:left w:val="nil"/>
                <w:bottom w:val="nil"/>
                <w:right w:val="nil"/>
                <w:between w:val="nil"/>
              </w:pBdr>
              <w:spacing w:line="259" w:lineRule="auto"/>
              <w:rPr>
                <w:color w:val="000000"/>
                <w:sz w:val="28"/>
                <w:szCs w:val="28"/>
              </w:rPr>
            </w:pPr>
            <w:r>
              <w:rPr>
                <w:color w:val="000000"/>
                <w:sz w:val="28"/>
                <w:szCs w:val="28"/>
              </w:rPr>
              <w:t>*If you would like the students to know about their personal interests and passions around the SDG’s you will want to do the “Pre-Loading</w:t>
            </w:r>
            <w:r w:rsidR="00D96561">
              <w:rPr>
                <w:color w:val="000000"/>
                <w:sz w:val="28"/>
                <w:szCs w:val="28"/>
              </w:rPr>
              <w:t xml:space="preserve">” Lesson </w:t>
            </w:r>
            <w:r w:rsidR="00FD6381">
              <w:rPr>
                <w:color w:val="000000"/>
                <w:sz w:val="28"/>
                <w:szCs w:val="28"/>
              </w:rPr>
              <w:t>located on</w:t>
            </w:r>
            <w:r w:rsidR="00D96561">
              <w:rPr>
                <w:color w:val="000000"/>
                <w:sz w:val="28"/>
                <w:szCs w:val="28"/>
              </w:rPr>
              <w:t xml:space="preserve"> our website</w:t>
            </w:r>
            <w:r w:rsidR="00FD6381">
              <w:rPr>
                <w:color w:val="000000"/>
                <w:sz w:val="28"/>
                <w:szCs w:val="28"/>
              </w:rPr>
              <w:t xml:space="preserve"> (</w:t>
            </w:r>
            <w:hyperlink r:id="rId13" w:history="1">
              <w:r w:rsidR="00A278C9" w:rsidRPr="00BB3638">
                <w:rPr>
                  <w:rStyle w:val="Hyperlink"/>
                  <w:sz w:val="28"/>
                  <w:szCs w:val="28"/>
                </w:rPr>
                <w:t>https://www.comoxvalleyschools.ca/career-programs/sustainability-teacher-resources/</w:t>
              </w:r>
            </w:hyperlink>
            <w:r w:rsidR="00A278C9">
              <w:rPr>
                <w:color w:val="000000"/>
                <w:sz w:val="28"/>
                <w:szCs w:val="28"/>
              </w:rPr>
              <w:t xml:space="preserve"> </w:t>
            </w:r>
            <w:r w:rsidR="00FD6381">
              <w:rPr>
                <w:color w:val="000000"/>
                <w:sz w:val="28"/>
                <w:szCs w:val="28"/>
              </w:rPr>
              <w:t xml:space="preserve">). </w:t>
            </w:r>
          </w:p>
          <w:p w14:paraId="79DDA3B6" w14:textId="77777777" w:rsidR="00FD6381" w:rsidRDefault="00FD6381" w:rsidP="00363225">
            <w:pPr>
              <w:pBdr>
                <w:top w:val="nil"/>
                <w:left w:val="nil"/>
                <w:bottom w:val="nil"/>
                <w:right w:val="nil"/>
                <w:between w:val="nil"/>
              </w:pBdr>
              <w:spacing w:line="259" w:lineRule="auto"/>
              <w:rPr>
                <w:color w:val="000000"/>
                <w:sz w:val="28"/>
                <w:szCs w:val="28"/>
              </w:rPr>
            </w:pPr>
          </w:p>
          <w:p w14:paraId="0261619F" w14:textId="1CCF2420" w:rsidR="00655FDD" w:rsidRDefault="00FD6381" w:rsidP="00363225">
            <w:pPr>
              <w:pBdr>
                <w:top w:val="nil"/>
                <w:left w:val="nil"/>
                <w:bottom w:val="nil"/>
                <w:right w:val="nil"/>
                <w:between w:val="nil"/>
              </w:pBdr>
              <w:spacing w:line="259" w:lineRule="auto"/>
              <w:rPr>
                <w:color w:val="000000"/>
                <w:sz w:val="28"/>
                <w:szCs w:val="28"/>
              </w:rPr>
            </w:pPr>
            <w:r>
              <w:rPr>
                <w:color w:val="000000"/>
                <w:sz w:val="28"/>
                <w:szCs w:val="28"/>
              </w:rPr>
              <w:t xml:space="preserve">Students will also need to </w:t>
            </w:r>
            <w:r w:rsidR="001A23DF">
              <w:rPr>
                <w:color w:val="000000"/>
                <w:sz w:val="28"/>
                <w:szCs w:val="28"/>
              </w:rPr>
              <w:t xml:space="preserve">learn about </w:t>
            </w:r>
            <w:r w:rsidR="006A0F39">
              <w:rPr>
                <w:color w:val="000000"/>
                <w:sz w:val="28"/>
                <w:szCs w:val="28"/>
              </w:rPr>
              <w:t xml:space="preserve">writing </w:t>
            </w:r>
            <w:r w:rsidR="00757A3A">
              <w:rPr>
                <w:color w:val="000000"/>
                <w:sz w:val="28"/>
                <w:szCs w:val="28"/>
              </w:rPr>
              <w:t>a poem or short story within a theme</w:t>
            </w:r>
            <w:r w:rsidR="001A23DF">
              <w:rPr>
                <w:color w:val="000000"/>
                <w:sz w:val="28"/>
                <w:szCs w:val="28"/>
              </w:rPr>
              <w:t xml:space="preserve">: </w:t>
            </w:r>
            <w:r w:rsidR="00A278C9">
              <w:rPr>
                <w:color w:val="000000"/>
                <w:sz w:val="28"/>
                <w:szCs w:val="28"/>
              </w:rPr>
              <w:t xml:space="preserve">Hope, </w:t>
            </w:r>
            <w:r w:rsidR="00ED175E">
              <w:rPr>
                <w:color w:val="000000"/>
                <w:sz w:val="28"/>
                <w:szCs w:val="28"/>
              </w:rPr>
              <w:t xml:space="preserve">the Season, </w:t>
            </w:r>
            <w:r w:rsidR="00D32EC5">
              <w:rPr>
                <w:color w:val="000000"/>
                <w:sz w:val="28"/>
                <w:szCs w:val="28"/>
              </w:rPr>
              <w:t>Caring</w:t>
            </w:r>
            <w:r w:rsidR="00D428D1">
              <w:rPr>
                <w:color w:val="000000"/>
                <w:sz w:val="28"/>
                <w:szCs w:val="28"/>
              </w:rPr>
              <w:t xml:space="preserve">. </w:t>
            </w:r>
            <w:r w:rsidR="001A23DF">
              <w:rPr>
                <w:color w:val="000000"/>
                <w:sz w:val="28"/>
                <w:szCs w:val="28"/>
              </w:rPr>
              <w:t xml:space="preserve"> </w:t>
            </w:r>
          </w:p>
          <w:p w14:paraId="5232E9C5" w14:textId="1E95F3EE" w:rsidR="00572A23" w:rsidRDefault="00572A23" w:rsidP="00363225">
            <w:pPr>
              <w:pBdr>
                <w:top w:val="nil"/>
                <w:left w:val="nil"/>
                <w:bottom w:val="nil"/>
                <w:right w:val="nil"/>
                <w:between w:val="nil"/>
              </w:pBdr>
              <w:spacing w:line="259" w:lineRule="auto"/>
              <w:rPr>
                <w:color w:val="000000"/>
                <w:sz w:val="28"/>
                <w:szCs w:val="28"/>
              </w:rPr>
            </w:pPr>
            <w:r>
              <w:rPr>
                <w:color w:val="000000"/>
                <w:sz w:val="28"/>
                <w:szCs w:val="28"/>
              </w:rPr>
              <w:t>Consider</w:t>
            </w:r>
            <w:r w:rsidR="00D32EC5">
              <w:rPr>
                <w:color w:val="000000"/>
                <w:sz w:val="28"/>
                <w:szCs w:val="28"/>
              </w:rPr>
              <w:t xml:space="preserve"> additional supports</w:t>
            </w:r>
            <w:r>
              <w:rPr>
                <w:color w:val="000000"/>
                <w:sz w:val="28"/>
                <w:szCs w:val="28"/>
              </w:rPr>
              <w:t xml:space="preserve">: </w:t>
            </w:r>
          </w:p>
          <w:p w14:paraId="4E54F50F" w14:textId="7F06DD3E" w:rsidR="008B58D1" w:rsidRDefault="001C1FA5" w:rsidP="00572A23">
            <w:pPr>
              <w:pBdr>
                <w:top w:val="nil"/>
                <w:left w:val="nil"/>
                <w:bottom w:val="nil"/>
                <w:right w:val="nil"/>
                <w:between w:val="nil"/>
              </w:pBdr>
              <w:spacing w:line="259" w:lineRule="auto"/>
              <w:rPr>
                <w:color w:val="000000"/>
                <w:sz w:val="28"/>
                <w:szCs w:val="28"/>
              </w:rPr>
            </w:pPr>
            <w:r>
              <w:rPr>
                <w:color w:val="000000"/>
                <w:sz w:val="28"/>
                <w:szCs w:val="28"/>
              </w:rPr>
              <w:t>Your Teacher Librarian</w:t>
            </w:r>
          </w:p>
          <w:p w14:paraId="4EABF596" w14:textId="25C8668F" w:rsidR="00757A3A" w:rsidRPr="00572A23" w:rsidRDefault="001C1FA5" w:rsidP="00572A23">
            <w:pPr>
              <w:pBdr>
                <w:top w:val="nil"/>
                <w:left w:val="nil"/>
                <w:bottom w:val="nil"/>
                <w:right w:val="nil"/>
                <w:between w:val="nil"/>
              </w:pBdr>
              <w:spacing w:line="259" w:lineRule="auto"/>
              <w:rPr>
                <w:color w:val="000000"/>
                <w:sz w:val="28"/>
                <w:szCs w:val="28"/>
              </w:rPr>
            </w:pPr>
            <w:r>
              <w:rPr>
                <w:color w:val="000000"/>
                <w:sz w:val="28"/>
                <w:szCs w:val="28"/>
              </w:rPr>
              <w:t>Your District L</w:t>
            </w:r>
            <w:r w:rsidR="00E3770E">
              <w:rPr>
                <w:color w:val="000000"/>
                <w:sz w:val="28"/>
                <w:szCs w:val="28"/>
              </w:rPr>
              <w:t>earning Resource Centre resource</w:t>
            </w:r>
          </w:p>
          <w:p w14:paraId="4E54F510" w14:textId="77777777" w:rsidR="008B58D1" w:rsidRDefault="008B58D1">
            <w:pPr>
              <w:rPr>
                <w:sz w:val="28"/>
                <w:szCs w:val="28"/>
              </w:rPr>
            </w:pPr>
          </w:p>
        </w:tc>
      </w:tr>
      <w:tr w:rsidR="00572A23" w14:paraId="2718A154" w14:textId="77777777">
        <w:tc>
          <w:tcPr>
            <w:tcW w:w="9350" w:type="dxa"/>
            <w:gridSpan w:val="2"/>
          </w:tcPr>
          <w:p w14:paraId="2A76B55E" w14:textId="64BF7975" w:rsidR="00572A23" w:rsidRDefault="00572A23" w:rsidP="00572A23">
            <w:pPr>
              <w:pBdr>
                <w:top w:val="nil"/>
                <w:left w:val="nil"/>
                <w:bottom w:val="nil"/>
                <w:right w:val="nil"/>
                <w:between w:val="nil"/>
              </w:pBdr>
              <w:shd w:val="clear" w:color="auto" w:fill="DBE5F1" w:themeFill="accent1" w:themeFillTint="33"/>
              <w:rPr>
                <w:color w:val="000000"/>
                <w:sz w:val="28"/>
                <w:szCs w:val="28"/>
              </w:rPr>
            </w:pPr>
            <w:r>
              <w:rPr>
                <w:color w:val="000000"/>
                <w:sz w:val="28"/>
                <w:szCs w:val="28"/>
              </w:rPr>
              <w:lastRenderedPageBreak/>
              <w:t>Jump In</w:t>
            </w:r>
            <w:r w:rsidR="00DE35DC">
              <w:rPr>
                <w:color w:val="000000"/>
                <w:sz w:val="28"/>
                <w:szCs w:val="28"/>
              </w:rPr>
              <w:t>- Putting it all together!</w:t>
            </w:r>
          </w:p>
        </w:tc>
      </w:tr>
      <w:tr w:rsidR="00572A23" w14:paraId="278336BE" w14:textId="77777777">
        <w:tc>
          <w:tcPr>
            <w:tcW w:w="9350" w:type="dxa"/>
            <w:gridSpan w:val="2"/>
          </w:tcPr>
          <w:p w14:paraId="461F430C" w14:textId="26057CE1" w:rsidR="00D9702E" w:rsidRDefault="00D9702E" w:rsidP="00D83966">
            <w:pPr>
              <w:pStyle w:val="ListParagraph"/>
              <w:numPr>
                <w:ilvl w:val="0"/>
                <w:numId w:val="3"/>
              </w:numPr>
              <w:rPr>
                <w:sz w:val="28"/>
                <w:szCs w:val="28"/>
              </w:rPr>
            </w:pPr>
            <w:r>
              <w:rPr>
                <w:sz w:val="28"/>
                <w:szCs w:val="28"/>
              </w:rPr>
              <w:t xml:space="preserve">The class will all </w:t>
            </w:r>
            <w:r w:rsidR="00D83966">
              <w:rPr>
                <w:sz w:val="28"/>
                <w:szCs w:val="28"/>
              </w:rPr>
              <w:t xml:space="preserve">pull out their </w:t>
            </w:r>
            <w:r>
              <w:rPr>
                <w:sz w:val="28"/>
                <w:szCs w:val="28"/>
              </w:rPr>
              <w:t xml:space="preserve">copy of the </w:t>
            </w:r>
            <w:r w:rsidR="0011519C" w:rsidRPr="0011519C">
              <w:rPr>
                <w:i/>
                <w:iCs/>
                <w:sz w:val="28"/>
                <w:szCs w:val="28"/>
              </w:rPr>
              <w:t>Design Thinking Project Sheet</w:t>
            </w:r>
            <w:r w:rsidR="0011519C">
              <w:rPr>
                <w:sz w:val="28"/>
                <w:szCs w:val="28"/>
              </w:rPr>
              <w:t>. The teacher will need to walk the students through the project as a class</w:t>
            </w:r>
            <w:r w:rsidR="00D83966">
              <w:rPr>
                <w:sz w:val="28"/>
                <w:szCs w:val="28"/>
              </w:rPr>
              <w:t>,</w:t>
            </w:r>
            <w:r w:rsidR="0011519C">
              <w:rPr>
                <w:sz w:val="28"/>
                <w:szCs w:val="28"/>
              </w:rPr>
              <w:t xml:space="preserve"> </w:t>
            </w:r>
            <w:r w:rsidR="00D83966">
              <w:rPr>
                <w:sz w:val="28"/>
                <w:szCs w:val="28"/>
              </w:rPr>
              <w:t>e</w:t>
            </w:r>
            <w:r w:rsidR="0011519C">
              <w:rPr>
                <w:sz w:val="28"/>
                <w:szCs w:val="28"/>
              </w:rPr>
              <w:t>specially if this is the</w:t>
            </w:r>
            <w:r w:rsidR="004E55C2">
              <w:rPr>
                <w:sz w:val="28"/>
                <w:szCs w:val="28"/>
              </w:rPr>
              <w:t>ir</w:t>
            </w:r>
            <w:r w:rsidR="0011519C">
              <w:rPr>
                <w:sz w:val="28"/>
                <w:szCs w:val="28"/>
              </w:rPr>
              <w:t xml:space="preserve"> first </w:t>
            </w:r>
            <w:r w:rsidR="006250A0">
              <w:rPr>
                <w:sz w:val="28"/>
                <w:szCs w:val="28"/>
              </w:rPr>
              <w:t xml:space="preserve">time </w:t>
            </w:r>
            <w:r w:rsidR="0011519C">
              <w:rPr>
                <w:sz w:val="28"/>
                <w:szCs w:val="28"/>
              </w:rPr>
              <w:t xml:space="preserve">doing a Design </w:t>
            </w:r>
            <w:r w:rsidR="00394ED9">
              <w:rPr>
                <w:sz w:val="28"/>
                <w:szCs w:val="28"/>
              </w:rPr>
              <w:t>Based Learning Project.</w:t>
            </w:r>
            <w:r w:rsidR="006D77BA">
              <w:rPr>
                <w:sz w:val="28"/>
                <w:szCs w:val="28"/>
              </w:rPr>
              <w:t xml:space="preserve"> </w:t>
            </w:r>
            <w:r w:rsidR="009C7581">
              <w:rPr>
                <w:sz w:val="28"/>
                <w:szCs w:val="28"/>
              </w:rPr>
              <w:t xml:space="preserve">The teacher will let them know that they will all be writing </w:t>
            </w:r>
            <w:r w:rsidR="00332C21">
              <w:rPr>
                <w:sz w:val="28"/>
                <w:szCs w:val="28"/>
              </w:rPr>
              <w:t xml:space="preserve">a piece and will need to build a loom. </w:t>
            </w:r>
            <w:r w:rsidR="002437D2">
              <w:rPr>
                <w:sz w:val="28"/>
                <w:szCs w:val="28"/>
              </w:rPr>
              <w:t xml:space="preserve">The teacher could let the students know about Gradual Release </w:t>
            </w:r>
            <w:r w:rsidR="00107298">
              <w:rPr>
                <w:sz w:val="28"/>
                <w:szCs w:val="28"/>
              </w:rPr>
              <w:t>regarding</w:t>
            </w:r>
            <w:r w:rsidR="002437D2">
              <w:rPr>
                <w:sz w:val="28"/>
                <w:szCs w:val="28"/>
              </w:rPr>
              <w:t xml:space="preserve"> Design Thinking – if they plan on doing more. </w:t>
            </w:r>
          </w:p>
          <w:p w14:paraId="250B352A" w14:textId="063AE9BE" w:rsidR="00D83966" w:rsidRDefault="00D83966" w:rsidP="00D83966">
            <w:pPr>
              <w:numPr>
                <w:ilvl w:val="0"/>
                <w:numId w:val="5"/>
              </w:numPr>
              <w:pBdr>
                <w:top w:val="nil"/>
                <w:left w:val="nil"/>
                <w:bottom w:val="nil"/>
                <w:right w:val="nil"/>
                <w:between w:val="nil"/>
              </w:pBdr>
              <w:spacing w:line="259" w:lineRule="auto"/>
              <w:rPr>
                <w:color w:val="000000"/>
                <w:sz w:val="28"/>
                <w:szCs w:val="28"/>
              </w:rPr>
            </w:pPr>
            <w:r>
              <w:rPr>
                <w:color w:val="000000"/>
                <w:sz w:val="28"/>
                <w:szCs w:val="28"/>
              </w:rPr>
              <w:t xml:space="preserve">Step 1: Empathize- Make use of the Empathize Guide Sheet to help students consider all aspects. </w:t>
            </w:r>
            <w:r w:rsidR="00D453C7">
              <w:rPr>
                <w:color w:val="000000"/>
                <w:sz w:val="28"/>
                <w:szCs w:val="28"/>
              </w:rPr>
              <w:t xml:space="preserve">Who needs what? </w:t>
            </w:r>
            <w:r>
              <w:rPr>
                <w:color w:val="000000"/>
                <w:sz w:val="28"/>
                <w:szCs w:val="28"/>
              </w:rPr>
              <w:t xml:space="preserve"> </w:t>
            </w:r>
            <w:r w:rsidR="004379B4">
              <w:rPr>
                <w:color w:val="000000"/>
                <w:sz w:val="28"/>
                <w:szCs w:val="28"/>
              </w:rPr>
              <w:t xml:space="preserve">Bring in a presenter to talk about </w:t>
            </w:r>
            <w:r w:rsidR="00091346">
              <w:rPr>
                <w:color w:val="000000"/>
                <w:sz w:val="28"/>
                <w:szCs w:val="28"/>
              </w:rPr>
              <w:t>the needs of local people</w:t>
            </w:r>
            <w:r w:rsidR="00353B17">
              <w:rPr>
                <w:color w:val="000000"/>
                <w:sz w:val="28"/>
                <w:szCs w:val="28"/>
              </w:rPr>
              <w:t xml:space="preserve"> (SD71 has a presenter </w:t>
            </w:r>
            <w:r w:rsidR="003E4071">
              <w:rPr>
                <w:color w:val="000000"/>
                <w:sz w:val="28"/>
                <w:szCs w:val="28"/>
              </w:rPr>
              <w:t>portal)</w:t>
            </w:r>
            <w:r w:rsidR="00091346">
              <w:rPr>
                <w:color w:val="000000"/>
                <w:sz w:val="28"/>
                <w:szCs w:val="28"/>
              </w:rPr>
              <w:t xml:space="preserve">. Bring in EDAS to talk about their cause and what they could do. </w:t>
            </w:r>
          </w:p>
          <w:p w14:paraId="3A035863" w14:textId="61DC476C" w:rsidR="00D83966" w:rsidRDefault="00D83966" w:rsidP="00D83966">
            <w:pPr>
              <w:numPr>
                <w:ilvl w:val="0"/>
                <w:numId w:val="5"/>
              </w:numPr>
              <w:pBdr>
                <w:top w:val="nil"/>
                <w:left w:val="nil"/>
                <w:bottom w:val="nil"/>
                <w:right w:val="nil"/>
                <w:between w:val="nil"/>
              </w:pBdr>
              <w:spacing w:line="259" w:lineRule="auto"/>
              <w:rPr>
                <w:color w:val="000000"/>
                <w:sz w:val="28"/>
                <w:szCs w:val="28"/>
              </w:rPr>
            </w:pPr>
            <w:r>
              <w:rPr>
                <w:color w:val="000000"/>
                <w:sz w:val="28"/>
                <w:szCs w:val="28"/>
              </w:rPr>
              <w:t xml:space="preserve">Step 2: Use the </w:t>
            </w:r>
            <w:r w:rsidRPr="001532F6">
              <w:rPr>
                <w:i/>
                <w:iCs/>
                <w:color w:val="000000"/>
                <w:sz w:val="28"/>
                <w:szCs w:val="28"/>
              </w:rPr>
              <w:t>Framing the Question</w:t>
            </w:r>
            <w:r>
              <w:rPr>
                <w:color w:val="000000"/>
                <w:sz w:val="28"/>
                <w:szCs w:val="28"/>
              </w:rPr>
              <w:t xml:space="preserve"> Sheet to help students draft their question and narrow in on their focus. </w:t>
            </w:r>
            <w:r w:rsidR="00D453C7">
              <w:rPr>
                <w:color w:val="000000"/>
                <w:sz w:val="28"/>
                <w:szCs w:val="28"/>
              </w:rPr>
              <w:t>The teacher can write the guiding question on the board</w:t>
            </w:r>
            <w:r w:rsidR="009C6410">
              <w:rPr>
                <w:color w:val="000000"/>
                <w:sz w:val="28"/>
                <w:szCs w:val="28"/>
              </w:rPr>
              <w:t xml:space="preserve"> if</w:t>
            </w:r>
            <w:r w:rsidR="008012C7">
              <w:rPr>
                <w:color w:val="000000"/>
                <w:sz w:val="28"/>
                <w:szCs w:val="28"/>
              </w:rPr>
              <w:t xml:space="preserve"> they are creating a class question</w:t>
            </w:r>
            <w:r w:rsidR="00D453C7">
              <w:rPr>
                <w:color w:val="000000"/>
                <w:sz w:val="28"/>
                <w:szCs w:val="28"/>
              </w:rPr>
              <w:t xml:space="preserve">. </w:t>
            </w:r>
          </w:p>
          <w:p w14:paraId="2D62966C" w14:textId="7CF411E7" w:rsidR="00D83966" w:rsidRDefault="00D83966" w:rsidP="00D83966">
            <w:pPr>
              <w:numPr>
                <w:ilvl w:val="0"/>
                <w:numId w:val="5"/>
              </w:numPr>
              <w:pBdr>
                <w:top w:val="nil"/>
                <w:left w:val="nil"/>
                <w:bottom w:val="nil"/>
                <w:right w:val="nil"/>
                <w:between w:val="nil"/>
              </w:pBdr>
              <w:spacing w:line="259" w:lineRule="auto"/>
              <w:rPr>
                <w:color w:val="000000"/>
                <w:sz w:val="28"/>
                <w:szCs w:val="28"/>
              </w:rPr>
            </w:pPr>
            <w:r>
              <w:rPr>
                <w:color w:val="000000"/>
                <w:sz w:val="28"/>
                <w:szCs w:val="28"/>
              </w:rPr>
              <w:t>Step 3: Ideate – mind map, brainstorm…the teacher will need to support students in thinking about all aspects of the problem.</w:t>
            </w:r>
            <w:r w:rsidR="00652DC0">
              <w:rPr>
                <w:color w:val="000000"/>
                <w:sz w:val="28"/>
                <w:szCs w:val="28"/>
              </w:rPr>
              <w:t xml:space="preserve"> Students will know that they are focusing on a writ</w:t>
            </w:r>
            <w:r w:rsidR="0071288A">
              <w:rPr>
                <w:color w:val="000000"/>
                <w:sz w:val="28"/>
                <w:szCs w:val="28"/>
              </w:rPr>
              <w:t>ten</w:t>
            </w:r>
            <w:r w:rsidR="00652DC0">
              <w:rPr>
                <w:color w:val="000000"/>
                <w:sz w:val="28"/>
                <w:szCs w:val="28"/>
              </w:rPr>
              <w:t xml:space="preserve"> piece and building a loom</w:t>
            </w:r>
            <w:r>
              <w:rPr>
                <w:color w:val="000000"/>
                <w:sz w:val="28"/>
                <w:szCs w:val="28"/>
              </w:rPr>
              <w:t xml:space="preserve"> Ex.</w:t>
            </w:r>
            <w:r w:rsidR="00AD3A2E">
              <w:rPr>
                <w:color w:val="000000"/>
                <w:sz w:val="28"/>
                <w:szCs w:val="28"/>
              </w:rPr>
              <w:t xml:space="preserve"> </w:t>
            </w:r>
            <w:r w:rsidR="00652DC0">
              <w:rPr>
                <w:color w:val="000000"/>
                <w:sz w:val="28"/>
                <w:szCs w:val="28"/>
              </w:rPr>
              <w:t>What could be made with a loom, how do you make a loom, nail type, writ</w:t>
            </w:r>
            <w:r w:rsidR="00185D23">
              <w:rPr>
                <w:color w:val="000000"/>
                <w:sz w:val="28"/>
                <w:szCs w:val="28"/>
              </w:rPr>
              <w:t>ing</w:t>
            </w:r>
            <w:r w:rsidR="00652DC0">
              <w:rPr>
                <w:color w:val="000000"/>
                <w:sz w:val="28"/>
                <w:szCs w:val="28"/>
              </w:rPr>
              <w:t xml:space="preserve"> styles</w:t>
            </w:r>
            <w:r w:rsidR="00185D23">
              <w:rPr>
                <w:color w:val="000000"/>
                <w:sz w:val="28"/>
                <w:szCs w:val="28"/>
              </w:rPr>
              <w:t>, themes</w:t>
            </w:r>
            <w:r w:rsidR="007F3C46">
              <w:rPr>
                <w:color w:val="000000"/>
                <w:sz w:val="28"/>
                <w:szCs w:val="28"/>
              </w:rPr>
              <w:t>…</w:t>
            </w:r>
            <w:r w:rsidR="0074173B">
              <w:rPr>
                <w:color w:val="000000"/>
                <w:sz w:val="28"/>
                <w:szCs w:val="28"/>
              </w:rPr>
              <w:t xml:space="preserve"> </w:t>
            </w:r>
            <w:r w:rsidR="005531F7">
              <w:rPr>
                <w:color w:val="000000"/>
                <w:sz w:val="28"/>
                <w:szCs w:val="28"/>
              </w:rPr>
              <w:t xml:space="preserve">Students </w:t>
            </w:r>
            <w:r w:rsidR="00185D23">
              <w:rPr>
                <w:color w:val="000000"/>
                <w:sz w:val="28"/>
                <w:szCs w:val="28"/>
              </w:rPr>
              <w:t xml:space="preserve">write and </w:t>
            </w:r>
            <w:r w:rsidR="005531F7">
              <w:rPr>
                <w:color w:val="000000"/>
                <w:sz w:val="28"/>
                <w:szCs w:val="28"/>
              </w:rPr>
              <w:t xml:space="preserve">draw </w:t>
            </w:r>
            <w:r w:rsidR="0071288A">
              <w:rPr>
                <w:color w:val="000000"/>
                <w:sz w:val="28"/>
                <w:szCs w:val="28"/>
              </w:rPr>
              <w:t>their ideas</w:t>
            </w:r>
            <w:r w:rsidR="005531F7">
              <w:rPr>
                <w:color w:val="000000"/>
                <w:sz w:val="28"/>
                <w:szCs w:val="28"/>
              </w:rPr>
              <w:t xml:space="preserve"> out</w:t>
            </w:r>
            <w:r w:rsidR="0071288A">
              <w:rPr>
                <w:color w:val="000000"/>
                <w:sz w:val="28"/>
                <w:szCs w:val="28"/>
              </w:rPr>
              <w:t>, c</w:t>
            </w:r>
            <w:r w:rsidR="009E4091">
              <w:rPr>
                <w:color w:val="000000"/>
                <w:sz w:val="28"/>
                <w:szCs w:val="28"/>
              </w:rPr>
              <w:t>onsider</w:t>
            </w:r>
            <w:r w:rsidR="0071288A">
              <w:rPr>
                <w:color w:val="000000"/>
                <w:sz w:val="28"/>
                <w:szCs w:val="28"/>
              </w:rPr>
              <w:t>ing</w:t>
            </w:r>
            <w:r w:rsidR="009E4091">
              <w:rPr>
                <w:color w:val="000000"/>
                <w:sz w:val="28"/>
                <w:szCs w:val="28"/>
              </w:rPr>
              <w:t xml:space="preserve"> all that they have learned. </w:t>
            </w:r>
            <w:r w:rsidR="00462E3B">
              <w:rPr>
                <w:color w:val="000000"/>
                <w:sz w:val="28"/>
                <w:szCs w:val="28"/>
              </w:rPr>
              <w:t xml:space="preserve">Students will need to share their </w:t>
            </w:r>
            <w:r w:rsidR="0071288A">
              <w:rPr>
                <w:color w:val="000000"/>
                <w:sz w:val="28"/>
                <w:szCs w:val="28"/>
              </w:rPr>
              <w:t>ideas;</w:t>
            </w:r>
            <w:r w:rsidR="00DF5DDD">
              <w:rPr>
                <w:color w:val="000000"/>
                <w:sz w:val="28"/>
                <w:szCs w:val="28"/>
              </w:rPr>
              <w:t xml:space="preserve"> the teacher should consider what they hear and if they can modify what they </w:t>
            </w:r>
            <w:r w:rsidR="00DF5DDD">
              <w:rPr>
                <w:color w:val="000000"/>
                <w:sz w:val="28"/>
                <w:szCs w:val="28"/>
              </w:rPr>
              <w:lastRenderedPageBreak/>
              <w:t>have planned</w:t>
            </w:r>
            <w:r w:rsidR="009C7581">
              <w:rPr>
                <w:color w:val="000000"/>
                <w:sz w:val="28"/>
                <w:szCs w:val="28"/>
              </w:rPr>
              <w:t xml:space="preserve">. </w:t>
            </w:r>
            <w:r w:rsidR="001F403E">
              <w:rPr>
                <w:color w:val="000000"/>
                <w:sz w:val="28"/>
                <w:szCs w:val="28"/>
              </w:rPr>
              <w:t xml:space="preserve">The teacher will then need to share the intended plan with the class and ask for </w:t>
            </w:r>
            <w:r w:rsidR="00047ABF">
              <w:rPr>
                <w:color w:val="000000"/>
                <w:sz w:val="28"/>
                <w:szCs w:val="28"/>
              </w:rPr>
              <w:t xml:space="preserve">feedback. </w:t>
            </w:r>
          </w:p>
          <w:p w14:paraId="7C085040" w14:textId="538DD16E" w:rsidR="009E4091" w:rsidRDefault="00D83966" w:rsidP="009E4091">
            <w:pPr>
              <w:pStyle w:val="ListParagraph"/>
              <w:numPr>
                <w:ilvl w:val="0"/>
                <w:numId w:val="5"/>
              </w:numPr>
              <w:rPr>
                <w:sz w:val="28"/>
                <w:szCs w:val="28"/>
              </w:rPr>
            </w:pPr>
            <w:r>
              <w:rPr>
                <w:color w:val="000000"/>
                <w:sz w:val="28"/>
                <w:szCs w:val="28"/>
              </w:rPr>
              <w:t xml:space="preserve">Step 4: </w:t>
            </w:r>
            <w:r w:rsidR="005531F7">
              <w:rPr>
                <w:color w:val="000000"/>
                <w:sz w:val="28"/>
                <w:szCs w:val="28"/>
              </w:rPr>
              <w:t xml:space="preserve">Prototype - </w:t>
            </w:r>
            <w:r w:rsidR="009E4091">
              <w:rPr>
                <w:sz w:val="28"/>
                <w:szCs w:val="28"/>
              </w:rPr>
              <w:t xml:space="preserve">For this step, </w:t>
            </w:r>
            <w:r w:rsidR="00047ABF">
              <w:rPr>
                <w:sz w:val="28"/>
                <w:szCs w:val="28"/>
              </w:rPr>
              <w:t>t</w:t>
            </w:r>
            <w:r w:rsidR="00462E3B">
              <w:rPr>
                <w:sz w:val="28"/>
                <w:szCs w:val="28"/>
              </w:rPr>
              <w:t>he teacher will</w:t>
            </w:r>
            <w:r w:rsidR="00047ABF">
              <w:rPr>
                <w:sz w:val="28"/>
                <w:szCs w:val="28"/>
              </w:rPr>
              <w:t xml:space="preserve"> </w:t>
            </w:r>
            <w:r w:rsidR="0037727F">
              <w:rPr>
                <w:sz w:val="28"/>
                <w:szCs w:val="28"/>
              </w:rPr>
              <w:t xml:space="preserve">need to make sure </w:t>
            </w:r>
            <w:r w:rsidR="00047ABF">
              <w:rPr>
                <w:sz w:val="28"/>
                <w:szCs w:val="28"/>
              </w:rPr>
              <w:t>all safety lessons have been taught for tool use</w:t>
            </w:r>
            <w:r w:rsidR="0037727F">
              <w:rPr>
                <w:sz w:val="28"/>
                <w:szCs w:val="28"/>
              </w:rPr>
              <w:t>, including the safety quiz</w:t>
            </w:r>
            <w:r w:rsidR="00047ABF">
              <w:rPr>
                <w:sz w:val="28"/>
                <w:szCs w:val="28"/>
              </w:rPr>
              <w:t>. The</w:t>
            </w:r>
            <w:r w:rsidR="0037727F">
              <w:rPr>
                <w:sz w:val="28"/>
                <w:szCs w:val="28"/>
              </w:rPr>
              <w:t xml:space="preserve"> class</w:t>
            </w:r>
            <w:r w:rsidR="00047ABF">
              <w:rPr>
                <w:sz w:val="28"/>
                <w:szCs w:val="28"/>
              </w:rPr>
              <w:t xml:space="preserve"> will review the project build</w:t>
            </w:r>
            <w:r w:rsidR="001E3B4B">
              <w:rPr>
                <w:sz w:val="28"/>
                <w:szCs w:val="28"/>
              </w:rPr>
              <w:t xml:space="preserve"> (all details in Teacher build book)</w:t>
            </w:r>
            <w:r w:rsidR="00DA1BAF">
              <w:rPr>
                <w:sz w:val="28"/>
                <w:szCs w:val="28"/>
              </w:rPr>
              <w:t xml:space="preserve">. </w:t>
            </w:r>
          </w:p>
          <w:p w14:paraId="64FD8219" w14:textId="77777777" w:rsidR="00F86511" w:rsidRDefault="00F86511" w:rsidP="00F86511">
            <w:pPr>
              <w:pBdr>
                <w:top w:val="nil"/>
                <w:left w:val="nil"/>
                <w:bottom w:val="nil"/>
                <w:right w:val="nil"/>
                <w:between w:val="nil"/>
              </w:pBdr>
              <w:spacing w:line="259" w:lineRule="auto"/>
              <w:ind w:left="720"/>
              <w:rPr>
                <w:color w:val="000000"/>
                <w:sz w:val="28"/>
                <w:szCs w:val="28"/>
              </w:rPr>
            </w:pPr>
            <w:r>
              <w:rPr>
                <w:color w:val="000000"/>
                <w:sz w:val="28"/>
                <w:szCs w:val="28"/>
              </w:rPr>
              <w:t xml:space="preserve">They will want to </w:t>
            </w:r>
            <w:r w:rsidR="00DA1BAF">
              <w:rPr>
                <w:color w:val="000000"/>
                <w:sz w:val="28"/>
                <w:szCs w:val="28"/>
              </w:rPr>
              <w:t>write them on the board</w:t>
            </w:r>
            <w:r w:rsidR="00CA518E">
              <w:rPr>
                <w:color w:val="000000"/>
                <w:sz w:val="28"/>
                <w:szCs w:val="28"/>
              </w:rPr>
              <w:t>.</w:t>
            </w:r>
            <w:r w:rsidR="009A6807">
              <w:rPr>
                <w:color w:val="000000"/>
                <w:sz w:val="28"/>
                <w:szCs w:val="28"/>
              </w:rPr>
              <w:t xml:space="preserve"> </w:t>
            </w:r>
          </w:p>
          <w:p w14:paraId="4FE4E382" w14:textId="0C12A750" w:rsidR="00F86511" w:rsidRDefault="00F86511" w:rsidP="00F86511">
            <w:pPr>
              <w:pBdr>
                <w:top w:val="nil"/>
                <w:left w:val="nil"/>
                <w:bottom w:val="nil"/>
                <w:right w:val="nil"/>
                <w:between w:val="nil"/>
              </w:pBdr>
              <w:spacing w:line="259" w:lineRule="auto"/>
              <w:ind w:left="720"/>
              <w:rPr>
                <w:color w:val="000000"/>
                <w:sz w:val="28"/>
                <w:szCs w:val="28"/>
              </w:rPr>
            </w:pPr>
            <w:r>
              <w:rPr>
                <w:color w:val="000000"/>
                <w:sz w:val="28"/>
                <w:szCs w:val="28"/>
              </w:rPr>
              <w:t xml:space="preserve">Once the build is done, students will need to create their written artifact with the goal of brightening someone’s day. </w:t>
            </w:r>
            <w:r w:rsidR="00F23C0E">
              <w:rPr>
                <w:color w:val="000000"/>
                <w:sz w:val="28"/>
                <w:szCs w:val="28"/>
              </w:rPr>
              <w:t xml:space="preserve">These artifacts could look very different. The teacher may want some examples available. </w:t>
            </w:r>
            <w:r>
              <w:rPr>
                <w:color w:val="000000"/>
                <w:sz w:val="28"/>
                <w:szCs w:val="28"/>
              </w:rPr>
              <w:t xml:space="preserve"> </w:t>
            </w:r>
          </w:p>
          <w:p w14:paraId="170F6CFC" w14:textId="1D5CAC41" w:rsidR="00D83966" w:rsidRDefault="009B24A7" w:rsidP="0081184E">
            <w:pPr>
              <w:pStyle w:val="ListParagraph"/>
              <w:numPr>
                <w:ilvl w:val="0"/>
                <w:numId w:val="5"/>
              </w:numPr>
              <w:pBdr>
                <w:top w:val="nil"/>
                <w:left w:val="nil"/>
                <w:bottom w:val="nil"/>
                <w:right w:val="nil"/>
                <w:between w:val="nil"/>
              </w:pBdr>
              <w:rPr>
                <w:sz w:val="28"/>
                <w:szCs w:val="28"/>
              </w:rPr>
            </w:pPr>
            <w:r w:rsidRPr="00F86511">
              <w:rPr>
                <w:color w:val="000000"/>
                <w:sz w:val="28"/>
                <w:szCs w:val="28"/>
              </w:rPr>
              <w:t>S</w:t>
            </w:r>
            <w:r w:rsidR="00D83966" w:rsidRPr="00F86511">
              <w:rPr>
                <w:color w:val="000000"/>
                <w:sz w:val="28"/>
                <w:szCs w:val="28"/>
              </w:rPr>
              <w:t xml:space="preserve">tep 5: </w:t>
            </w:r>
            <w:r w:rsidR="00D32FAC" w:rsidRPr="00F86511">
              <w:rPr>
                <w:color w:val="000000"/>
                <w:sz w:val="28"/>
                <w:szCs w:val="28"/>
              </w:rPr>
              <w:t xml:space="preserve">Test - </w:t>
            </w:r>
            <w:r w:rsidR="00D83966" w:rsidRPr="00F86511">
              <w:rPr>
                <w:color w:val="000000"/>
                <w:sz w:val="28"/>
                <w:szCs w:val="28"/>
              </w:rPr>
              <w:t xml:space="preserve">Students model, run events, </w:t>
            </w:r>
            <w:r w:rsidR="00D3248A" w:rsidRPr="00F86511">
              <w:rPr>
                <w:color w:val="000000"/>
                <w:sz w:val="28"/>
                <w:szCs w:val="28"/>
              </w:rPr>
              <w:t>test their project…</w:t>
            </w:r>
            <w:r w:rsidR="00BF686F">
              <w:rPr>
                <w:sz w:val="28"/>
                <w:szCs w:val="28"/>
              </w:rPr>
              <w:t xml:space="preserve"> students</w:t>
            </w:r>
            <w:r w:rsidR="00452549">
              <w:rPr>
                <w:sz w:val="28"/>
                <w:szCs w:val="28"/>
              </w:rPr>
              <w:t xml:space="preserve"> will make sure that their scarves fit, they can test these on members from around the school. They could also read their artifact to another class or a buddy class to make sure the message comes across strong. </w:t>
            </w:r>
            <w:r w:rsidR="003E09BC">
              <w:rPr>
                <w:sz w:val="28"/>
                <w:szCs w:val="28"/>
              </w:rPr>
              <w:t xml:space="preserve"> </w:t>
            </w:r>
          </w:p>
          <w:p w14:paraId="244B266D" w14:textId="5254094C" w:rsidR="00727BB1" w:rsidRPr="005654A6" w:rsidRDefault="00727BB1" w:rsidP="00727BB1">
            <w:pPr>
              <w:pStyle w:val="ListParagraph"/>
              <w:pBdr>
                <w:top w:val="nil"/>
                <w:left w:val="nil"/>
                <w:bottom w:val="nil"/>
                <w:right w:val="nil"/>
                <w:between w:val="nil"/>
              </w:pBdr>
              <w:rPr>
                <w:sz w:val="28"/>
                <w:szCs w:val="28"/>
              </w:rPr>
            </w:pPr>
            <w:r w:rsidRPr="00727BB1">
              <w:rPr>
                <w:b/>
                <w:bCs/>
                <w:sz w:val="28"/>
                <w:szCs w:val="28"/>
              </w:rPr>
              <w:t>Community</w:t>
            </w:r>
            <w:r>
              <w:rPr>
                <w:sz w:val="28"/>
                <w:szCs w:val="28"/>
              </w:rPr>
              <w:t xml:space="preserve">: Students will then take their scarves and written pieces and donate them to a shelter or EDAS. EDAS will place once of each item in a bag along with some food and personal health items. These will then be distributed to community. If the students can, it would be ideal for them to support the cause and distribute them with EDAS. </w:t>
            </w:r>
          </w:p>
          <w:p w14:paraId="358C6D84" w14:textId="0A4CED15" w:rsidR="00642ADE" w:rsidRPr="00D45317" w:rsidRDefault="00D45317" w:rsidP="00642ADE">
            <w:pPr>
              <w:numPr>
                <w:ilvl w:val="0"/>
                <w:numId w:val="5"/>
              </w:numPr>
              <w:pBdr>
                <w:top w:val="nil"/>
                <w:left w:val="nil"/>
                <w:bottom w:val="nil"/>
                <w:right w:val="nil"/>
                <w:between w:val="nil"/>
              </w:pBdr>
              <w:spacing w:after="160" w:line="259" w:lineRule="auto"/>
              <w:rPr>
                <w:sz w:val="28"/>
                <w:szCs w:val="28"/>
              </w:rPr>
            </w:pPr>
            <w:r>
              <w:rPr>
                <w:noProof/>
                <w:sz w:val="28"/>
                <w:szCs w:val="28"/>
              </w:rPr>
              <w:drawing>
                <wp:anchor distT="0" distB="0" distL="114300" distR="114300" simplePos="0" relativeHeight="251658240" behindDoc="0" locked="0" layoutInCell="1" allowOverlap="1" wp14:anchorId="52641368" wp14:editId="57FDCE02">
                  <wp:simplePos x="0" y="0"/>
                  <wp:positionH relativeFrom="column">
                    <wp:posOffset>3602566</wp:posOffset>
                  </wp:positionH>
                  <wp:positionV relativeFrom="paragraph">
                    <wp:posOffset>754380</wp:posOffset>
                  </wp:positionV>
                  <wp:extent cx="1964055" cy="2618105"/>
                  <wp:effectExtent l="0" t="0" r="0" b="0"/>
                  <wp:wrapThrough wrapText="bothSides">
                    <wp:wrapPolygon edited="0">
                      <wp:start x="0" y="0"/>
                      <wp:lineTo x="0" y="21375"/>
                      <wp:lineTo x="21370" y="21375"/>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4055" cy="261810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8"/>
                <w:szCs w:val="28"/>
              </w:rPr>
              <w:drawing>
                <wp:anchor distT="0" distB="0" distL="114300" distR="114300" simplePos="0" relativeHeight="251659264" behindDoc="0" locked="0" layoutInCell="1" allowOverlap="1" wp14:anchorId="2713B6D6" wp14:editId="12AC4690">
                  <wp:simplePos x="0" y="0"/>
                  <wp:positionH relativeFrom="column">
                    <wp:posOffset>195792</wp:posOffset>
                  </wp:positionH>
                  <wp:positionV relativeFrom="paragraph">
                    <wp:posOffset>1001395</wp:posOffset>
                  </wp:positionV>
                  <wp:extent cx="3194685" cy="2395855"/>
                  <wp:effectExtent l="0" t="0" r="5715" b="4445"/>
                  <wp:wrapThrough wrapText="bothSides">
                    <wp:wrapPolygon edited="0">
                      <wp:start x="0" y="0"/>
                      <wp:lineTo x="0" y="21468"/>
                      <wp:lineTo x="21510" y="21468"/>
                      <wp:lineTo x="21510" y="0"/>
                      <wp:lineTo x="0" y="0"/>
                    </wp:wrapPolygon>
                  </wp:wrapThrough>
                  <wp:docPr id="3" name="Picture 3" descr="A picture containing text, table, wooden,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 wooden, desk&#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94685" cy="2395855"/>
                          </a:xfrm>
                          <a:prstGeom prst="rect">
                            <a:avLst/>
                          </a:prstGeom>
                        </pic:spPr>
                      </pic:pic>
                    </a:graphicData>
                  </a:graphic>
                  <wp14:sizeRelH relativeFrom="margin">
                    <wp14:pctWidth>0</wp14:pctWidth>
                  </wp14:sizeRelH>
                  <wp14:sizeRelV relativeFrom="margin">
                    <wp14:pctHeight>0</wp14:pctHeight>
                  </wp14:sizeRelV>
                </wp:anchor>
              </w:drawing>
            </w:r>
            <w:r w:rsidR="00D83966" w:rsidRPr="003E09BC">
              <w:rPr>
                <w:color w:val="000000"/>
                <w:sz w:val="28"/>
                <w:szCs w:val="28"/>
              </w:rPr>
              <w:t xml:space="preserve">Step 6: Assess- </w:t>
            </w:r>
            <w:r w:rsidR="004A6EF7" w:rsidRPr="003E09BC">
              <w:rPr>
                <w:color w:val="000000"/>
                <w:sz w:val="28"/>
                <w:szCs w:val="28"/>
              </w:rPr>
              <w:t>R</w:t>
            </w:r>
            <w:r w:rsidR="00D83966" w:rsidRPr="003E09BC">
              <w:rPr>
                <w:color w:val="000000"/>
                <w:sz w:val="28"/>
                <w:szCs w:val="28"/>
              </w:rPr>
              <w:t xml:space="preserve">eflect. </w:t>
            </w:r>
            <w:r w:rsidR="00D3248A" w:rsidRPr="003E09BC">
              <w:rPr>
                <w:color w:val="000000"/>
                <w:sz w:val="28"/>
                <w:szCs w:val="28"/>
              </w:rPr>
              <w:t>Go back ideate more and/or prototype again</w:t>
            </w:r>
            <w:r w:rsidR="005654A6" w:rsidRPr="003E09BC">
              <w:rPr>
                <w:color w:val="000000"/>
                <w:sz w:val="28"/>
                <w:szCs w:val="28"/>
              </w:rPr>
              <w:t xml:space="preserve"> the next year or the following month</w:t>
            </w:r>
            <w:r w:rsidR="00D3248A" w:rsidRPr="003E09BC">
              <w:rPr>
                <w:color w:val="000000"/>
                <w:sz w:val="28"/>
                <w:szCs w:val="28"/>
              </w:rPr>
              <w:t>.</w:t>
            </w:r>
            <w:r w:rsidR="005654A6" w:rsidRPr="003E09BC">
              <w:rPr>
                <w:color w:val="000000"/>
                <w:sz w:val="28"/>
                <w:szCs w:val="28"/>
              </w:rPr>
              <w:t xml:space="preserve"> </w:t>
            </w:r>
            <w:r w:rsidR="00D3248A" w:rsidRPr="003E09BC">
              <w:rPr>
                <w:color w:val="000000"/>
                <w:sz w:val="28"/>
                <w:szCs w:val="28"/>
              </w:rPr>
              <w:t xml:space="preserve"> </w:t>
            </w:r>
            <w:r w:rsidR="005654A6" w:rsidRPr="003E09BC">
              <w:rPr>
                <w:color w:val="000000"/>
                <w:sz w:val="28"/>
                <w:szCs w:val="28"/>
              </w:rPr>
              <w:t>What do we need to recon</w:t>
            </w:r>
            <w:r w:rsidR="00233115" w:rsidRPr="003E09BC">
              <w:rPr>
                <w:color w:val="000000"/>
                <w:sz w:val="28"/>
                <w:szCs w:val="28"/>
              </w:rPr>
              <w:t xml:space="preserve">sider? Do we </w:t>
            </w:r>
            <w:r w:rsidR="003E09BC">
              <w:rPr>
                <w:color w:val="000000"/>
                <w:sz w:val="28"/>
                <w:szCs w:val="28"/>
              </w:rPr>
              <w:t xml:space="preserve">to grow this or work with other classes. How can we spread the word to other </w:t>
            </w:r>
            <w:r w:rsidR="00BF686F">
              <w:rPr>
                <w:color w:val="000000"/>
                <w:sz w:val="28"/>
                <w:szCs w:val="28"/>
              </w:rPr>
              <w:t xml:space="preserve">community members. </w:t>
            </w:r>
          </w:p>
          <w:p w14:paraId="620AB7C9" w14:textId="61E23DEB" w:rsidR="00D45317" w:rsidRPr="003E09BC" w:rsidRDefault="00D45317" w:rsidP="00D45317">
            <w:pPr>
              <w:pBdr>
                <w:top w:val="nil"/>
                <w:left w:val="nil"/>
                <w:bottom w:val="nil"/>
                <w:right w:val="nil"/>
                <w:between w:val="nil"/>
              </w:pBdr>
              <w:spacing w:after="160" w:line="259" w:lineRule="auto"/>
              <w:rPr>
                <w:sz w:val="28"/>
                <w:szCs w:val="28"/>
              </w:rPr>
            </w:pPr>
          </w:p>
          <w:p w14:paraId="763D44BE" w14:textId="17C94CC8" w:rsidR="00572A23" w:rsidRDefault="00572A23" w:rsidP="005654A6">
            <w:pPr>
              <w:pBdr>
                <w:top w:val="nil"/>
                <w:left w:val="nil"/>
                <w:bottom w:val="nil"/>
                <w:right w:val="nil"/>
                <w:between w:val="nil"/>
              </w:pBdr>
              <w:ind w:left="720"/>
              <w:rPr>
                <w:color w:val="000000"/>
                <w:sz w:val="28"/>
                <w:szCs w:val="28"/>
              </w:rPr>
            </w:pPr>
          </w:p>
        </w:tc>
      </w:tr>
      <w:tr w:rsidR="008B58D1" w14:paraId="4E54F515" w14:textId="77777777">
        <w:tc>
          <w:tcPr>
            <w:tcW w:w="9350" w:type="dxa"/>
            <w:gridSpan w:val="2"/>
          </w:tcPr>
          <w:p w14:paraId="4E54F512" w14:textId="0C659A0B" w:rsidR="008B58D1" w:rsidRDefault="00CA5CF5">
            <w:pPr>
              <w:rPr>
                <w:b/>
                <w:sz w:val="28"/>
                <w:szCs w:val="28"/>
              </w:rPr>
            </w:pPr>
            <w:r>
              <w:rPr>
                <w:b/>
                <w:sz w:val="28"/>
                <w:szCs w:val="28"/>
              </w:rPr>
              <w:lastRenderedPageBreak/>
              <w:t>Community</w:t>
            </w:r>
            <w:r w:rsidR="003B56FC">
              <w:rPr>
                <w:b/>
                <w:sz w:val="28"/>
                <w:szCs w:val="28"/>
              </w:rPr>
              <w:t xml:space="preserve"> Extension: </w:t>
            </w:r>
            <w:r w:rsidR="005A7F93">
              <w:rPr>
                <w:b/>
                <w:sz w:val="28"/>
                <w:szCs w:val="28"/>
              </w:rPr>
              <w:t xml:space="preserve"> </w:t>
            </w:r>
          </w:p>
          <w:p w14:paraId="4E54F514" w14:textId="5AF092C0" w:rsidR="008B58D1" w:rsidRDefault="003B56FC" w:rsidP="00727BB1">
            <w:pPr>
              <w:pStyle w:val="ListParagraph"/>
              <w:numPr>
                <w:ilvl w:val="0"/>
                <w:numId w:val="3"/>
              </w:numPr>
              <w:pBdr>
                <w:top w:val="nil"/>
                <w:left w:val="nil"/>
                <w:bottom w:val="nil"/>
                <w:right w:val="nil"/>
                <w:between w:val="nil"/>
              </w:pBdr>
              <w:rPr>
                <w:sz w:val="28"/>
                <w:szCs w:val="28"/>
              </w:rPr>
            </w:pPr>
            <w:r>
              <w:rPr>
                <w:sz w:val="28"/>
                <w:szCs w:val="28"/>
              </w:rPr>
              <w:t>Students could organize an EDAS drive where they collect additional items to go into the EDAS bags</w:t>
            </w:r>
            <w:r w:rsidR="00343447">
              <w:rPr>
                <w:sz w:val="28"/>
                <w:szCs w:val="28"/>
              </w:rPr>
              <w:t xml:space="preserve"> from their home communities or school. Students could connect with the local paper and share the project and how they are contributing. </w:t>
            </w:r>
          </w:p>
        </w:tc>
      </w:tr>
    </w:tbl>
    <w:p w14:paraId="4E54F516" w14:textId="77777777" w:rsidR="008B58D1" w:rsidRDefault="008B58D1">
      <w:pPr>
        <w:rPr>
          <w:sz w:val="28"/>
          <w:szCs w:val="28"/>
        </w:rPr>
      </w:pPr>
    </w:p>
    <w:sectPr w:rsidR="008B58D1">
      <w:head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F51C" w14:textId="77777777" w:rsidR="00E505A1" w:rsidRDefault="005A7F93">
      <w:pPr>
        <w:spacing w:after="0" w:line="240" w:lineRule="auto"/>
      </w:pPr>
      <w:r>
        <w:separator/>
      </w:r>
    </w:p>
  </w:endnote>
  <w:endnote w:type="continuationSeparator" w:id="0">
    <w:p w14:paraId="4E54F51E" w14:textId="77777777" w:rsidR="00E505A1" w:rsidRDefault="005A7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F518" w14:textId="77777777" w:rsidR="00E505A1" w:rsidRDefault="005A7F93">
      <w:pPr>
        <w:spacing w:after="0" w:line="240" w:lineRule="auto"/>
      </w:pPr>
      <w:r>
        <w:separator/>
      </w:r>
    </w:p>
  </w:footnote>
  <w:footnote w:type="continuationSeparator" w:id="0">
    <w:p w14:paraId="4E54F51A" w14:textId="77777777" w:rsidR="00E505A1" w:rsidRDefault="005A7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F517" w14:textId="77777777" w:rsidR="008B58D1" w:rsidRDefault="005A7F93">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E54F518" wp14:editId="4E54F519">
          <wp:simplePos x="0" y="0"/>
          <wp:positionH relativeFrom="column">
            <wp:posOffset>5678557</wp:posOffset>
          </wp:positionH>
          <wp:positionV relativeFrom="paragraph">
            <wp:posOffset>-264407</wp:posOffset>
          </wp:positionV>
          <wp:extent cx="728870" cy="728870"/>
          <wp:effectExtent l="0" t="0" r="0" b="0"/>
          <wp:wrapNone/>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728870" cy="728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4655D"/>
    <w:multiLevelType w:val="multilevel"/>
    <w:tmpl w:val="D22A2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0D55C9"/>
    <w:multiLevelType w:val="hybridMultilevel"/>
    <w:tmpl w:val="83B08D6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F20187"/>
    <w:multiLevelType w:val="hybridMultilevel"/>
    <w:tmpl w:val="8856C3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456740F8"/>
    <w:multiLevelType w:val="hybridMultilevel"/>
    <w:tmpl w:val="42F87A74"/>
    <w:lvl w:ilvl="0" w:tplc="20408F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226E7"/>
    <w:multiLevelType w:val="multilevel"/>
    <w:tmpl w:val="3EC8F8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65897722">
    <w:abstractNumId w:val="0"/>
  </w:num>
  <w:num w:numId="2" w16cid:durableId="1040665710">
    <w:abstractNumId w:val="4"/>
  </w:num>
  <w:num w:numId="3" w16cid:durableId="182594706">
    <w:abstractNumId w:val="3"/>
  </w:num>
  <w:num w:numId="4" w16cid:durableId="1529176738">
    <w:abstractNumId w:val="2"/>
  </w:num>
  <w:num w:numId="5" w16cid:durableId="116578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D1"/>
    <w:rsid w:val="00020D1D"/>
    <w:rsid w:val="00021F96"/>
    <w:rsid w:val="000343EB"/>
    <w:rsid w:val="00047ABF"/>
    <w:rsid w:val="00066328"/>
    <w:rsid w:val="00091346"/>
    <w:rsid w:val="000A6EF8"/>
    <w:rsid w:val="000B12DC"/>
    <w:rsid w:val="000E7744"/>
    <w:rsid w:val="000E790B"/>
    <w:rsid w:val="00107298"/>
    <w:rsid w:val="00114A58"/>
    <w:rsid w:val="00115064"/>
    <w:rsid w:val="0011519C"/>
    <w:rsid w:val="00116C38"/>
    <w:rsid w:val="00131B3B"/>
    <w:rsid w:val="001532F6"/>
    <w:rsid w:val="00185D23"/>
    <w:rsid w:val="001A23DF"/>
    <w:rsid w:val="001C1FA5"/>
    <w:rsid w:val="001D4629"/>
    <w:rsid w:val="001E3B4B"/>
    <w:rsid w:val="001F403E"/>
    <w:rsid w:val="00201E00"/>
    <w:rsid w:val="002172F9"/>
    <w:rsid w:val="00233115"/>
    <w:rsid w:val="00233690"/>
    <w:rsid w:val="002437D2"/>
    <w:rsid w:val="002601DB"/>
    <w:rsid w:val="002632E8"/>
    <w:rsid w:val="00267DF0"/>
    <w:rsid w:val="00287E86"/>
    <w:rsid w:val="00297CC7"/>
    <w:rsid w:val="002B4126"/>
    <w:rsid w:val="002C1073"/>
    <w:rsid w:val="002E1911"/>
    <w:rsid w:val="00321AB4"/>
    <w:rsid w:val="00332C21"/>
    <w:rsid w:val="003342D4"/>
    <w:rsid w:val="00343447"/>
    <w:rsid w:val="0034390E"/>
    <w:rsid w:val="00353B17"/>
    <w:rsid w:val="00363225"/>
    <w:rsid w:val="0037727F"/>
    <w:rsid w:val="00394ED9"/>
    <w:rsid w:val="003B56FC"/>
    <w:rsid w:val="003D51A9"/>
    <w:rsid w:val="003D6449"/>
    <w:rsid w:val="003E09BC"/>
    <w:rsid w:val="003E4071"/>
    <w:rsid w:val="003F567F"/>
    <w:rsid w:val="003F5780"/>
    <w:rsid w:val="0041184A"/>
    <w:rsid w:val="004379B4"/>
    <w:rsid w:val="00443E94"/>
    <w:rsid w:val="00452549"/>
    <w:rsid w:val="004611C9"/>
    <w:rsid w:val="004612CD"/>
    <w:rsid w:val="00462E3B"/>
    <w:rsid w:val="004A6EF7"/>
    <w:rsid w:val="004B08D5"/>
    <w:rsid w:val="004B2FFD"/>
    <w:rsid w:val="004E55C2"/>
    <w:rsid w:val="004F6244"/>
    <w:rsid w:val="005423A9"/>
    <w:rsid w:val="00552161"/>
    <w:rsid w:val="005531F7"/>
    <w:rsid w:val="005654A6"/>
    <w:rsid w:val="00571A12"/>
    <w:rsid w:val="00572A23"/>
    <w:rsid w:val="005A7F93"/>
    <w:rsid w:val="005B2CC9"/>
    <w:rsid w:val="005D165E"/>
    <w:rsid w:val="005F2C2A"/>
    <w:rsid w:val="00603AC7"/>
    <w:rsid w:val="006250A0"/>
    <w:rsid w:val="00632B27"/>
    <w:rsid w:val="00633766"/>
    <w:rsid w:val="00642ADE"/>
    <w:rsid w:val="00652DC0"/>
    <w:rsid w:val="00655FDD"/>
    <w:rsid w:val="00677925"/>
    <w:rsid w:val="006A0F39"/>
    <w:rsid w:val="006A50F9"/>
    <w:rsid w:val="006A73F2"/>
    <w:rsid w:val="006D77BA"/>
    <w:rsid w:val="006F3188"/>
    <w:rsid w:val="0071288A"/>
    <w:rsid w:val="00727BB1"/>
    <w:rsid w:val="00732C52"/>
    <w:rsid w:val="0074173B"/>
    <w:rsid w:val="007479FE"/>
    <w:rsid w:val="00751038"/>
    <w:rsid w:val="00756C60"/>
    <w:rsid w:val="00757A3A"/>
    <w:rsid w:val="007E6CEA"/>
    <w:rsid w:val="007F3C46"/>
    <w:rsid w:val="008012C7"/>
    <w:rsid w:val="0081184E"/>
    <w:rsid w:val="0081239D"/>
    <w:rsid w:val="008238BE"/>
    <w:rsid w:val="00861281"/>
    <w:rsid w:val="00881A66"/>
    <w:rsid w:val="008B58D1"/>
    <w:rsid w:val="008D058A"/>
    <w:rsid w:val="008D4906"/>
    <w:rsid w:val="008E4A02"/>
    <w:rsid w:val="008E4E39"/>
    <w:rsid w:val="008F7571"/>
    <w:rsid w:val="009370C9"/>
    <w:rsid w:val="009A6807"/>
    <w:rsid w:val="009B24A7"/>
    <w:rsid w:val="009C1279"/>
    <w:rsid w:val="009C6410"/>
    <w:rsid w:val="009C7581"/>
    <w:rsid w:val="009E4091"/>
    <w:rsid w:val="009F3778"/>
    <w:rsid w:val="00A1195D"/>
    <w:rsid w:val="00A230BC"/>
    <w:rsid w:val="00A278C9"/>
    <w:rsid w:val="00A55BB4"/>
    <w:rsid w:val="00A67C65"/>
    <w:rsid w:val="00A77C64"/>
    <w:rsid w:val="00A94E90"/>
    <w:rsid w:val="00AA08CD"/>
    <w:rsid w:val="00AD3A2E"/>
    <w:rsid w:val="00AE2D1D"/>
    <w:rsid w:val="00AF2A61"/>
    <w:rsid w:val="00AF330E"/>
    <w:rsid w:val="00AF72DA"/>
    <w:rsid w:val="00B064F5"/>
    <w:rsid w:val="00B5455F"/>
    <w:rsid w:val="00B72077"/>
    <w:rsid w:val="00B72963"/>
    <w:rsid w:val="00BA1E70"/>
    <w:rsid w:val="00BE58B7"/>
    <w:rsid w:val="00BF686F"/>
    <w:rsid w:val="00C27A16"/>
    <w:rsid w:val="00C66942"/>
    <w:rsid w:val="00C70ADC"/>
    <w:rsid w:val="00C87395"/>
    <w:rsid w:val="00C92835"/>
    <w:rsid w:val="00CA518E"/>
    <w:rsid w:val="00CA5CF5"/>
    <w:rsid w:val="00CB659D"/>
    <w:rsid w:val="00CB7BA7"/>
    <w:rsid w:val="00D3248A"/>
    <w:rsid w:val="00D32EC5"/>
    <w:rsid w:val="00D32FAC"/>
    <w:rsid w:val="00D428D1"/>
    <w:rsid w:val="00D45317"/>
    <w:rsid w:val="00D453C7"/>
    <w:rsid w:val="00D66F14"/>
    <w:rsid w:val="00D8088C"/>
    <w:rsid w:val="00D83966"/>
    <w:rsid w:val="00D96561"/>
    <w:rsid w:val="00D969A6"/>
    <w:rsid w:val="00D9702E"/>
    <w:rsid w:val="00DA1BAF"/>
    <w:rsid w:val="00DD00D7"/>
    <w:rsid w:val="00DD424F"/>
    <w:rsid w:val="00DD7730"/>
    <w:rsid w:val="00DE35DC"/>
    <w:rsid w:val="00DF5DDD"/>
    <w:rsid w:val="00E15B14"/>
    <w:rsid w:val="00E3770E"/>
    <w:rsid w:val="00E505A1"/>
    <w:rsid w:val="00ED175E"/>
    <w:rsid w:val="00ED50F8"/>
    <w:rsid w:val="00EE6839"/>
    <w:rsid w:val="00EF1E8A"/>
    <w:rsid w:val="00EF43EA"/>
    <w:rsid w:val="00F23C0E"/>
    <w:rsid w:val="00F6321A"/>
    <w:rsid w:val="00F86511"/>
    <w:rsid w:val="00F9586E"/>
    <w:rsid w:val="00FB7C31"/>
    <w:rsid w:val="00FD6381"/>
    <w:rsid w:val="00FE0395"/>
    <w:rsid w:val="00FE14B4"/>
    <w:rsid w:val="00FE52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4EB"/>
  <w15:docId w15:val="{CD483449-DD3A-4FD5-B0EC-00F7F018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611C9"/>
    <w:rPr>
      <w:color w:val="0000FF" w:themeColor="hyperlink"/>
      <w:u w:val="single"/>
    </w:rPr>
  </w:style>
  <w:style w:type="character" w:styleId="UnresolvedMention">
    <w:name w:val="Unresolved Mention"/>
    <w:basedOn w:val="DefaultParagraphFont"/>
    <w:uiPriority w:val="99"/>
    <w:semiHidden/>
    <w:unhideWhenUsed/>
    <w:rsid w:val="004611C9"/>
    <w:rPr>
      <w:color w:val="605E5C"/>
      <w:shd w:val="clear" w:color="auto" w:fill="E1DFDD"/>
    </w:rPr>
  </w:style>
  <w:style w:type="character" w:styleId="FollowedHyperlink">
    <w:name w:val="FollowedHyperlink"/>
    <w:basedOn w:val="DefaultParagraphFont"/>
    <w:uiPriority w:val="99"/>
    <w:semiHidden/>
    <w:unhideWhenUsed/>
    <w:rsid w:val="0041184A"/>
    <w:rPr>
      <w:color w:val="800080" w:themeColor="followedHyperlink"/>
      <w:u w:val="single"/>
    </w:rPr>
  </w:style>
  <w:style w:type="paragraph" w:styleId="ListParagraph">
    <w:name w:val="List Paragraph"/>
    <w:basedOn w:val="Normal"/>
    <w:uiPriority w:val="34"/>
    <w:qFormat/>
    <w:rsid w:val="00C70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oxvalleyschools.ca/career-programs/sustainability-teacher-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lUjYMrGreR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dgs.un.org/goals"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www.comoxvalleyschools.ca/career-programs/sustainability-teacher-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6" ma:contentTypeDescription="Create a new document." ma:contentTypeScope="" ma:versionID="80859c9329e05d5aa39e3a8ad320ef84">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a49e734603b41901b1d75f31d352971d"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1ade4-8c36-4492-a2af-193e2ecacb2c}" ma:internalName="TaxCatchAll" ma:showField="CatchAllData" ma:web="0c831dd8-237e-4299-a099-64ca0f718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60af60-3447-4588-be4a-57dca2e8c63d">
      <Terms xmlns="http://schemas.microsoft.com/office/infopath/2007/PartnerControls"/>
    </lcf76f155ced4ddcb4097134ff3c332f>
    <TaxCatchAll xmlns="0c831dd8-237e-4299-a099-64ca0f7181cd" xsi:nil="true"/>
  </documentManagement>
</p:properties>
</file>

<file path=customXml/itemProps1.xml><?xml version="1.0" encoding="utf-8"?>
<ds:datastoreItem xmlns:ds="http://schemas.openxmlformats.org/officeDocument/2006/customXml" ds:itemID="{C77A5B57-53C0-424E-A737-90361EC7F25D}">
  <ds:schemaRefs>
    <ds:schemaRef ds:uri="http://schemas.microsoft.com/sharepoint/v3/contenttype/forms"/>
  </ds:schemaRefs>
</ds:datastoreItem>
</file>

<file path=customXml/itemProps2.xml><?xml version="1.0" encoding="utf-8"?>
<ds:datastoreItem xmlns:ds="http://schemas.openxmlformats.org/officeDocument/2006/customXml" ds:itemID="{2453D321-094A-4216-BD9C-0D62759E1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0af60-3447-4588-be4a-57dca2e8c63d"/>
    <ds:schemaRef ds:uri="0c831dd8-237e-4299-a099-64ca0f718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B4135-3123-4EF0-85B8-3A34D5B6F086}">
  <ds:schemaRefs>
    <ds:schemaRef ds:uri="http://schemas.microsoft.com/office/2006/metadata/properties"/>
    <ds:schemaRef ds:uri="http://schemas.microsoft.com/office/infopath/2007/PartnerControls"/>
    <ds:schemaRef ds:uri="9b60af60-3447-4588-be4a-57dca2e8c63d"/>
    <ds:schemaRef ds:uri="0c831dd8-237e-4299-a099-64ca0f7181cd"/>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842</Words>
  <Characters>4803</Characters>
  <Application>Microsoft Office Word</Application>
  <DocSecurity>0</DocSecurity>
  <Lines>40</Lines>
  <Paragraphs>11</Paragraphs>
  <ScaleCrop>false</ScaleCrop>
  <Company>SD71</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Anderson</dc:creator>
  <cp:lastModifiedBy>Dawn Anderson</cp:lastModifiedBy>
  <cp:revision>63</cp:revision>
  <dcterms:created xsi:type="dcterms:W3CDTF">2022-11-15T22:09:00Z</dcterms:created>
  <dcterms:modified xsi:type="dcterms:W3CDTF">2022-11-18T17:26:00Z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y fmtid="{D5CDD505-2E9C-101B-9397-08002B2CF9AE}" pid="3" name="MediaServiceImageTags">
    <vt:lpwstr/>
  </property>
</Properties>
</file>