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F61A" w14:textId="2F6FFF4C" w:rsidR="00953774" w:rsidRPr="00953774" w:rsidRDefault="00F07FB5" w:rsidP="00953774">
      <w:pPr>
        <w:jc w:val="center"/>
        <w:rPr>
          <w:b/>
          <w:bCs/>
          <w:sz w:val="44"/>
          <w:szCs w:val="44"/>
        </w:rPr>
      </w:pPr>
      <w:r w:rsidRPr="00953774">
        <w:rPr>
          <w:b/>
          <w:bCs/>
          <w:sz w:val="44"/>
          <w:szCs w:val="44"/>
        </w:rPr>
        <w:t>District Strategic Plan/School Learning Plan</w:t>
      </w:r>
    </w:p>
    <w:tbl>
      <w:tblPr>
        <w:tblStyle w:val="TableGrid"/>
        <w:tblW w:w="0" w:type="auto"/>
        <w:tblLook w:val="04A0" w:firstRow="1" w:lastRow="0" w:firstColumn="1" w:lastColumn="0" w:noHBand="0" w:noVBand="1"/>
      </w:tblPr>
      <w:tblGrid>
        <w:gridCol w:w="2259"/>
        <w:gridCol w:w="4290"/>
        <w:gridCol w:w="6439"/>
        <w:gridCol w:w="4305"/>
        <w:gridCol w:w="4297"/>
      </w:tblGrid>
      <w:tr w:rsidR="00F07FB5" w:rsidRPr="00953774" w14:paraId="7BE2106C" w14:textId="77777777" w:rsidTr="7C80C7C1">
        <w:trPr>
          <w:trHeight w:val="673"/>
        </w:trPr>
        <w:tc>
          <w:tcPr>
            <w:tcW w:w="2547" w:type="dxa"/>
            <w:vAlign w:val="center"/>
          </w:tcPr>
          <w:p w14:paraId="5A613E2D" w14:textId="0EE2F36E" w:rsidR="00F07FB5" w:rsidRPr="00953774" w:rsidRDefault="007B24E1" w:rsidP="007B24E1">
            <w:pPr>
              <w:jc w:val="center"/>
              <w:rPr>
                <w:b/>
                <w:bCs/>
                <w:sz w:val="24"/>
                <w:szCs w:val="24"/>
              </w:rPr>
            </w:pPr>
            <w:r w:rsidRPr="00953774">
              <w:rPr>
                <w:b/>
                <w:bCs/>
                <w:sz w:val="24"/>
                <w:szCs w:val="24"/>
              </w:rPr>
              <w:t>DISTRICT STRATEGIC PRIORITY</w:t>
            </w:r>
          </w:p>
        </w:tc>
        <w:tc>
          <w:tcPr>
            <w:tcW w:w="4760" w:type="dxa"/>
            <w:vAlign w:val="center"/>
          </w:tcPr>
          <w:p w14:paraId="5F9B356A" w14:textId="45FD4A2A" w:rsidR="00F07FB5" w:rsidRPr="00953774" w:rsidRDefault="00F07FB5" w:rsidP="007B24E1">
            <w:pPr>
              <w:jc w:val="center"/>
              <w:rPr>
                <w:b/>
                <w:bCs/>
                <w:sz w:val="24"/>
                <w:szCs w:val="24"/>
              </w:rPr>
            </w:pPr>
            <w:r w:rsidRPr="00953774">
              <w:rPr>
                <w:b/>
                <w:bCs/>
                <w:sz w:val="24"/>
                <w:szCs w:val="24"/>
              </w:rPr>
              <w:t>EDUCATIONAL EXCELLENCE</w:t>
            </w:r>
          </w:p>
        </w:tc>
        <w:tc>
          <w:tcPr>
            <w:tcW w:w="4761" w:type="dxa"/>
            <w:vAlign w:val="center"/>
          </w:tcPr>
          <w:p w14:paraId="605D0104" w14:textId="4D3B7D5B" w:rsidR="00F07FB5" w:rsidRPr="00953774" w:rsidRDefault="00F07FB5" w:rsidP="007B24E1">
            <w:pPr>
              <w:jc w:val="center"/>
              <w:rPr>
                <w:b/>
                <w:bCs/>
                <w:sz w:val="24"/>
                <w:szCs w:val="24"/>
              </w:rPr>
            </w:pPr>
            <w:r w:rsidRPr="00953774">
              <w:rPr>
                <w:b/>
                <w:bCs/>
                <w:sz w:val="24"/>
                <w:szCs w:val="24"/>
              </w:rPr>
              <w:t>COMMUNITY ENGAGEMENT</w:t>
            </w:r>
          </w:p>
        </w:tc>
        <w:tc>
          <w:tcPr>
            <w:tcW w:w="4761" w:type="dxa"/>
            <w:vAlign w:val="center"/>
          </w:tcPr>
          <w:p w14:paraId="6AFCEAAA" w14:textId="54FAF25B" w:rsidR="00F07FB5" w:rsidRPr="00953774" w:rsidRDefault="00F07FB5" w:rsidP="007B24E1">
            <w:pPr>
              <w:jc w:val="center"/>
              <w:rPr>
                <w:b/>
                <w:bCs/>
                <w:sz w:val="24"/>
                <w:szCs w:val="24"/>
              </w:rPr>
            </w:pPr>
            <w:r w:rsidRPr="00953774">
              <w:rPr>
                <w:b/>
                <w:bCs/>
                <w:sz w:val="24"/>
                <w:szCs w:val="24"/>
              </w:rPr>
              <w:t>ORGANIZATIONAL STABILITY &amp; ENVIRONMENTAL STEWARDSHIP</w:t>
            </w:r>
          </w:p>
        </w:tc>
        <w:tc>
          <w:tcPr>
            <w:tcW w:w="4761" w:type="dxa"/>
            <w:vAlign w:val="center"/>
          </w:tcPr>
          <w:p w14:paraId="03C37166" w14:textId="5073C8D8" w:rsidR="00F07FB5" w:rsidRPr="00953774" w:rsidRDefault="00F07FB5" w:rsidP="007B24E1">
            <w:pPr>
              <w:jc w:val="center"/>
              <w:rPr>
                <w:b/>
                <w:bCs/>
                <w:sz w:val="24"/>
                <w:szCs w:val="24"/>
              </w:rPr>
            </w:pPr>
            <w:r w:rsidRPr="00953774">
              <w:rPr>
                <w:b/>
                <w:bCs/>
                <w:sz w:val="24"/>
                <w:szCs w:val="24"/>
              </w:rPr>
              <w:t>PHYSICAL H</w:t>
            </w:r>
            <w:r w:rsidR="00113381" w:rsidRPr="00953774">
              <w:rPr>
                <w:b/>
                <w:bCs/>
                <w:sz w:val="24"/>
                <w:szCs w:val="24"/>
              </w:rPr>
              <w:t>EALTH &amp; MENTAL WELL-BEING</w:t>
            </w:r>
          </w:p>
        </w:tc>
      </w:tr>
      <w:tr w:rsidR="00F07FB5" w:rsidRPr="00953774" w14:paraId="0903337B" w14:textId="77777777" w:rsidTr="7C80C7C1">
        <w:trPr>
          <w:trHeight w:val="1098"/>
        </w:trPr>
        <w:tc>
          <w:tcPr>
            <w:tcW w:w="2547" w:type="dxa"/>
            <w:vAlign w:val="center"/>
          </w:tcPr>
          <w:p w14:paraId="2A9CEC2F" w14:textId="562982C3" w:rsidR="00F07FB5" w:rsidRPr="00953774" w:rsidRDefault="007B24E1" w:rsidP="007B24E1">
            <w:pPr>
              <w:rPr>
                <w:b/>
                <w:bCs/>
                <w:sz w:val="24"/>
                <w:szCs w:val="24"/>
              </w:rPr>
            </w:pPr>
            <w:r w:rsidRPr="00953774">
              <w:rPr>
                <w:b/>
                <w:bCs/>
                <w:sz w:val="24"/>
                <w:szCs w:val="24"/>
              </w:rPr>
              <w:t>DISTRICT GOALS</w:t>
            </w:r>
          </w:p>
        </w:tc>
        <w:tc>
          <w:tcPr>
            <w:tcW w:w="4760" w:type="dxa"/>
          </w:tcPr>
          <w:p w14:paraId="611D7EBF" w14:textId="165801CA" w:rsidR="00F07FB5" w:rsidRPr="00953774" w:rsidRDefault="00F07FB5" w:rsidP="00113381">
            <w:pPr>
              <w:pStyle w:val="ListParagraph"/>
              <w:numPr>
                <w:ilvl w:val="0"/>
                <w:numId w:val="1"/>
              </w:numPr>
              <w:rPr>
                <w:sz w:val="24"/>
                <w:szCs w:val="24"/>
              </w:rPr>
            </w:pPr>
            <w:r w:rsidRPr="00953774">
              <w:rPr>
                <w:sz w:val="24"/>
                <w:szCs w:val="24"/>
              </w:rPr>
              <w:t>Optimize innovative practices and learning opportunities.</w:t>
            </w:r>
          </w:p>
        </w:tc>
        <w:tc>
          <w:tcPr>
            <w:tcW w:w="4761" w:type="dxa"/>
          </w:tcPr>
          <w:p w14:paraId="1C701DEF" w14:textId="77777777" w:rsidR="00F07FB5" w:rsidRPr="00953774" w:rsidRDefault="00F07FB5" w:rsidP="00113381">
            <w:pPr>
              <w:pStyle w:val="ListParagraph"/>
              <w:numPr>
                <w:ilvl w:val="0"/>
                <w:numId w:val="1"/>
              </w:numPr>
              <w:rPr>
                <w:sz w:val="24"/>
                <w:szCs w:val="24"/>
              </w:rPr>
            </w:pPr>
            <w:r w:rsidRPr="00953774">
              <w:rPr>
                <w:sz w:val="24"/>
                <w:szCs w:val="24"/>
              </w:rPr>
              <w:t>Deepen integration of Indigenous ways of knowing.</w:t>
            </w:r>
          </w:p>
          <w:p w14:paraId="43943DA7" w14:textId="6918B3A5" w:rsidR="00F07FB5" w:rsidRPr="00953774" w:rsidRDefault="00F07FB5" w:rsidP="00113381">
            <w:pPr>
              <w:pStyle w:val="ListParagraph"/>
              <w:numPr>
                <w:ilvl w:val="0"/>
                <w:numId w:val="1"/>
              </w:numPr>
              <w:rPr>
                <w:sz w:val="24"/>
                <w:szCs w:val="24"/>
              </w:rPr>
            </w:pPr>
            <w:r w:rsidRPr="00953774">
              <w:rPr>
                <w:sz w:val="24"/>
                <w:szCs w:val="24"/>
              </w:rPr>
              <w:t>Foster relationships with community, parents and educational partners.</w:t>
            </w:r>
          </w:p>
        </w:tc>
        <w:tc>
          <w:tcPr>
            <w:tcW w:w="4761" w:type="dxa"/>
          </w:tcPr>
          <w:p w14:paraId="63171F04" w14:textId="77777777" w:rsidR="00F07FB5" w:rsidRPr="00953774" w:rsidRDefault="00F07FB5" w:rsidP="00113381">
            <w:pPr>
              <w:pStyle w:val="ListParagraph"/>
              <w:numPr>
                <w:ilvl w:val="0"/>
                <w:numId w:val="1"/>
              </w:numPr>
              <w:rPr>
                <w:sz w:val="24"/>
                <w:szCs w:val="24"/>
              </w:rPr>
            </w:pPr>
            <w:r w:rsidRPr="00953774">
              <w:rPr>
                <w:sz w:val="24"/>
                <w:szCs w:val="24"/>
              </w:rPr>
              <w:t>Optimize infrastructure to support learning.</w:t>
            </w:r>
          </w:p>
          <w:p w14:paraId="290E0876" w14:textId="248E39B0" w:rsidR="00F07FB5" w:rsidRPr="00953774" w:rsidRDefault="00F07FB5" w:rsidP="00113381">
            <w:pPr>
              <w:pStyle w:val="ListParagraph"/>
              <w:numPr>
                <w:ilvl w:val="0"/>
                <w:numId w:val="1"/>
              </w:numPr>
              <w:rPr>
                <w:sz w:val="24"/>
                <w:szCs w:val="24"/>
              </w:rPr>
            </w:pPr>
            <w:r w:rsidRPr="00953774">
              <w:rPr>
                <w:sz w:val="24"/>
                <w:szCs w:val="24"/>
              </w:rPr>
              <w:t>Foster environmental stewardship.</w:t>
            </w:r>
          </w:p>
        </w:tc>
        <w:tc>
          <w:tcPr>
            <w:tcW w:w="4761" w:type="dxa"/>
          </w:tcPr>
          <w:p w14:paraId="1A6753B6" w14:textId="14A0E68A" w:rsidR="00F07FB5" w:rsidRPr="00953774" w:rsidRDefault="00113381" w:rsidP="00113381">
            <w:pPr>
              <w:pStyle w:val="ListParagraph"/>
              <w:numPr>
                <w:ilvl w:val="0"/>
                <w:numId w:val="2"/>
              </w:numPr>
              <w:rPr>
                <w:sz w:val="24"/>
                <w:szCs w:val="24"/>
              </w:rPr>
            </w:pPr>
            <w:r w:rsidRPr="00953774">
              <w:rPr>
                <w:sz w:val="24"/>
                <w:szCs w:val="24"/>
              </w:rPr>
              <w:t>Invest in the holistic well-being of our people.</w:t>
            </w:r>
          </w:p>
        </w:tc>
      </w:tr>
      <w:tr w:rsidR="00F07FB5" w:rsidRPr="00953774" w14:paraId="4F01DE03" w14:textId="77777777" w:rsidTr="7C80C7C1">
        <w:trPr>
          <w:trHeight w:val="1098"/>
        </w:trPr>
        <w:tc>
          <w:tcPr>
            <w:tcW w:w="2547" w:type="dxa"/>
            <w:vAlign w:val="center"/>
          </w:tcPr>
          <w:p w14:paraId="5ADA984D" w14:textId="01F45DA7" w:rsidR="00F07FB5" w:rsidRPr="00953774" w:rsidRDefault="007B24E1" w:rsidP="007B24E1">
            <w:pPr>
              <w:rPr>
                <w:b/>
                <w:bCs/>
                <w:sz w:val="24"/>
                <w:szCs w:val="24"/>
              </w:rPr>
            </w:pPr>
            <w:r w:rsidRPr="00953774">
              <w:rPr>
                <w:b/>
                <w:bCs/>
                <w:sz w:val="24"/>
                <w:szCs w:val="24"/>
              </w:rPr>
              <w:t>SCHOOL GOALS</w:t>
            </w:r>
          </w:p>
        </w:tc>
        <w:tc>
          <w:tcPr>
            <w:tcW w:w="4760" w:type="dxa"/>
          </w:tcPr>
          <w:p w14:paraId="6110B51A" w14:textId="343704FE" w:rsidR="00F07FB5" w:rsidRDefault="002C38BF" w:rsidP="00097542">
            <w:pPr>
              <w:pStyle w:val="ListParagraph"/>
              <w:numPr>
                <w:ilvl w:val="0"/>
                <w:numId w:val="2"/>
              </w:numPr>
              <w:rPr>
                <w:sz w:val="24"/>
                <w:szCs w:val="24"/>
              </w:rPr>
            </w:pPr>
            <w:r>
              <w:rPr>
                <w:sz w:val="24"/>
                <w:szCs w:val="24"/>
              </w:rPr>
              <w:t>In addition to</w:t>
            </w:r>
            <w:r w:rsidR="128DAFD6" w:rsidRPr="7C80C7C1">
              <w:rPr>
                <w:sz w:val="24"/>
                <w:szCs w:val="24"/>
              </w:rPr>
              <w:t xml:space="preserve"> benchmarking provide target</w:t>
            </w:r>
            <w:r w:rsidR="00506CB1">
              <w:rPr>
                <w:sz w:val="24"/>
                <w:szCs w:val="24"/>
              </w:rPr>
              <w:t>ed</w:t>
            </w:r>
            <w:r w:rsidR="128DAFD6" w:rsidRPr="7C80C7C1">
              <w:rPr>
                <w:sz w:val="24"/>
                <w:szCs w:val="24"/>
              </w:rPr>
              <w:t xml:space="preserve"> supports </w:t>
            </w:r>
            <w:r w:rsidR="1266C483" w:rsidRPr="7C80C7C1">
              <w:rPr>
                <w:sz w:val="24"/>
                <w:szCs w:val="24"/>
              </w:rPr>
              <w:t xml:space="preserve">to improve literacy results for all students. </w:t>
            </w:r>
          </w:p>
          <w:p w14:paraId="3DC75E0A" w14:textId="36BBF2E4" w:rsidR="00B06043" w:rsidRDefault="00C5228D" w:rsidP="00097542">
            <w:pPr>
              <w:pStyle w:val="ListParagraph"/>
              <w:numPr>
                <w:ilvl w:val="0"/>
                <w:numId w:val="2"/>
              </w:numPr>
              <w:rPr>
                <w:sz w:val="24"/>
                <w:szCs w:val="24"/>
              </w:rPr>
            </w:pPr>
            <w:r>
              <w:rPr>
                <w:sz w:val="24"/>
                <w:szCs w:val="24"/>
              </w:rPr>
              <w:t>Improve the overall literacy results for Ind</w:t>
            </w:r>
            <w:r w:rsidR="008D1C23">
              <w:rPr>
                <w:sz w:val="24"/>
                <w:szCs w:val="24"/>
              </w:rPr>
              <w:t>igenous learners</w:t>
            </w:r>
          </w:p>
          <w:p w14:paraId="0F1198AB" w14:textId="64949C24" w:rsidR="00BD1612" w:rsidRPr="00953774" w:rsidRDefault="00BD1612" w:rsidP="00B06043">
            <w:pPr>
              <w:pStyle w:val="ListParagraph"/>
              <w:rPr>
                <w:sz w:val="24"/>
                <w:szCs w:val="24"/>
              </w:rPr>
            </w:pPr>
          </w:p>
        </w:tc>
        <w:tc>
          <w:tcPr>
            <w:tcW w:w="4761" w:type="dxa"/>
          </w:tcPr>
          <w:p w14:paraId="2F8385D5" w14:textId="20ADF960" w:rsidR="00F07FB5" w:rsidRPr="00953774" w:rsidRDefault="29F785E9" w:rsidP="7C80C7C1">
            <w:pPr>
              <w:pStyle w:val="ListParagraph"/>
              <w:numPr>
                <w:ilvl w:val="0"/>
                <w:numId w:val="2"/>
              </w:numPr>
              <w:rPr>
                <w:rFonts w:eastAsiaTheme="minorEastAsia"/>
              </w:rPr>
            </w:pPr>
            <w:r w:rsidRPr="7C80C7C1">
              <w:rPr>
                <w:sz w:val="24"/>
                <w:szCs w:val="24"/>
              </w:rPr>
              <w:t xml:space="preserve">To </w:t>
            </w:r>
            <w:r w:rsidR="09BFF18A" w:rsidRPr="7C80C7C1">
              <w:rPr>
                <w:sz w:val="24"/>
                <w:szCs w:val="24"/>
              </w:rPr>
              <w:t xml:space="preserve">focus </w:t>
            </w:r>
            <w:r w:rsidR="70614096" w:rsidRPr="7C80C7C1">
              <w:rPr>
                <w:sz w:val="24"/>
                <w:szCs w:val="24"/>
              </w:rPr>
              <w:t>on and incorporate</w:t>
            </w:r>
            <w:r w:rsidR="09BFF18A" w:rsidRPr="7C80C7C1">
              <w:rPr>
                <w:sz w:val="24"/>
                <w:szCs w:val="24"/>
              </w:rPr>
              <w:t xml:space="preserve"> the First Peoples </w:t>
            </w:r>
            <w:r w:rsidR="4864D6BB" w:rsidRPr="7C80C7C1">
              <w:rPr>
                <w:sz w:val="24"/>
                <w:szCs w:val="24"/>
              </w:rPr>
              <w:t>Principles</w:t>
            </w:r>
            <w:r w:rsidR="09BFF18A" w:rsidRPr="7C80C7C1">
              <w:rPr>
                <w:sz w:val="24"/>
                <w:szCs w:val="24"/>
              </w:rPr>
              <w:t xml:space="preserve"> of Learning</w:t>
            </w:r>
            <w:r w:rsidR="0787FDD8" w:rsidRPr="7C80C7C1">
              <w:rPr>
                <w:sz w:val="24"/>
                <w:szCs w:val="24"/>
              </w:rPr>
              <w:t xml:space="preserve"> into all aspects of teaching and learning</w:t>
            </w:r>
            <w:bookmarkStart w:id="0" w:name="_Int_KaW3tnHY"/>
            <w:r w:rsidR="0787FDD8" w:rsidRPr="7C80C7C1">
              <w:rPr>
                <w:sz w:val="24"/>
                <w:szCs w:val="24"/>
              </w:rPr>
              <w:t xml:space="preserve">. </w:t>
            </w:r>
            <w:bookmarkEnd w:id="0"/>
            <w:r w:rsidR="0787FDD8" w:rsidRPr="7C80C7C1">
              <w:rPr>
                <w:sz w:val="24"/>
                <w:szCs w:val="24"/>
              </w:rPr>
              <w:t>This year we are focusing on</w:t>
            </w:r>
            <w:r w:rsidR="09BFF18A" w:rsidRPr="7C80C7C1">
              <w:rPr>
                <w:sz w:val="24"/>
                <w:szCs w:val="24"/>
              </w:rPr>
              <w:t xml:space="preserve">: </w:t>
            </w:r>
            <w:r w:rsidR="4FB3B32F" w:rsidRPr="7C80C7C1">
              <w:rPr>
                <w:sz w:val="24"/>
                <w:szCs w:val="24"/>
              </w:rPr>
              <w:t>“</w:t>
            </w:r>
            <w:r w:rsidR="09BFF18A" w:rsidRPr="7C80C7C1">
              <w:rPr>
                <w:sz w:val="24"/>
                <w:szCs w:val="24"/>
              </w:rPr>
              <w:t>Learning is holistic, reflexive, reflective, experiential, and relational (focused on connectedness, on reciprocal relationships, and a sense of place)</w:t>
            </w:r>
            <w:r w:rsidR="4A0ADECF" w:rsidRPr="7C80C7C1">
              <w:rPr>
                <w:sz w:val="24"/>
                <w:szCs w:val="24"/>
              </w:rPr>
              <w:t>”</w:t>
            </w:r>
            <w:r w:rsidR="09BFF18A" w:rsidRPr="7C80C7C1">
              <w:rPr>
                <w:sz w:val="24"/>
                <w:szCs w:val="24"/>
              </w:rPr>
              <w:t xml:space="preserve">. </w:t>
            </w:r>
          </w:p>
          <w:p w14:paraId="311A91AB" w14:textId="67EBF400" w:rsidR="00F07FB5" w:rsidRPr="00953774" w:rsidRDefault="00F07FB5" w:rsidP="7C80C7C1">
            <w:pPr>
              <w:pStyle w:val="ListParagraph"/>
              <w:ind w:left="0"/>
              <w:rPr>
                <w:sz w:val="24"/>
                <w:szCs w:val="24"/>
              </w:rPr>
            </w:pPr>
          </w:p>
        </w:tc>
        <w:tc>
          <w:tcPr>
            <w:tcW w:w="4761" w:type="dxa"/>
          </w:tcPr>
          <w:p w14:paraId="3CB34DA1" w14:textId="19E89A5C" w:rsidR="00F07FB5" w:rsidRPr="00953774" w:rsidRDefault="646CF6DD" w:rsidP="00097542">
            <w:pPr>
              <w:pStyle w:val="ListParagraph"/>
              <w:numPr>
                <w:ilvl w:val="0"/>
                <w:numId w:val="2"/>
              </w:numPr>
              <w:rPr>
                <w:sz w:val="24"/>
                <w:szCs w:val="24"/>
              </w:rPr>
            </w:pPr>
            <w:r w:rsidRPr="7C80C7C1">
              <w:rPr>
                <w:sz w:val="24"/>
                <w:szCs w:val="24"/>
              </w:rPr>
              <w:t>To provide opportunities for students to connect with the local environment</w:t>
            </w:r>
            <w:r w:rsidR="5C5422F7" w:rsidRPr="7C80C7C1">
              <w:rPr>
                <w:sz w:val="24"/>
                <w:szCs w:val="24"/>
              </w:rPr>
              <w:t xml:space="preserve"> (With a focus on local indigenous knowledge)</w:t>
            </w:r>
            <w:r w:rsidRPr="7C80C7C1">
              <w:rPr>
                <w:sz w:val="24"/>
                <w:szCs w:val="24"/>
              </w:rPr>
              <w:t>.</w:t>
            </w:r>
          </w:p>
          <w:p w14:paraId="635313C7" w14:textId="49763206" w:rsidR="00F07FB5" w:rsidRPr="00953774" w:rsidRDefault="646CF6DD" w:rsidP="00097542">
            <w:pPr>
              <w:pStyle w:val="ListParagraph"/>
              <w:numPr>
                <w:ilvl w:val="0"/>
                <w:numId w:val="2"/>
              </w:numPr>
              <w:rPr>
                <w:sz w:val="24"/>
                <w:szCs w:val="24"/>
              </w:rPr>
            </w:pPr>
            <w:r w:rsidRPr="7C80C7C1">
              <w:rPr>
                <w:sz w:val="24"/>
                <w:szCs w:val="24"/>
              </w:rPr>
              <w:t xml:space="preserve">To </w:t>
            </w:r>
            <w:r w:rsidR="2A3913DA" w:rsidRPr="7C80C7C1">
              <w:rPr>
                <w:sz w:val="24"/>
                <w:szCs w:val="24"/>
              </w:rPr>
              <w:t xml:space="preserve">identify ways that our school can be more environmentally responsible in protecting our natural </w:t>
            </w:r>
            <w:r w:rsidR="4B6AD363" w:rsidRPr="7C80C7C1">
              <w:rPr>
                <w:sz w:val="24"/>
                <w:szCs w:val="24"/>
              </w:rPr>
              <w:t>environment</w:t>
            </w:r>
            <w:r w:rsidR="2A3913DA" w:rsidRPr="7C80C7C1">
              <w:rPr>
                <w:sz w:val="24"/>
                <w:szCs w:val="24"/>
              </w:rPr>
              <w:t xml:space="preserve">.  </w:t>
            </w:r>
          </w:p>
        </w:tc>
        <w:tc>
          <w:tcPr>
            <w:tcW w:w="4761" w:type="dxa"/>
          </w:tcPr>
          <w:p w14:paraId="54D89BEA" w14:textId="6B513BFD" w:rsidR="00F07FB5" w:rsidRPr="00953774" w:rsidRDefault="21259711" w:rsidP="00097542">
            <w:pPr>
              <w:pStyle w:val="ListParagraph"/>
              <w:numPr>
                <w:ilvl w:val="0"/>
                <w:numId w:val="2"/>
              </w:numPr>
              <w:rPr>
                <w:sz w:val="24"/>
                <w:szCs w:val="24"/>
              </w:rPr>
            </w:pPr>
            <w:r w:rsidRPr="7C80C7C1">
              <w:rPr>
                <w:sz w:val="24"/>
                <w:szCs w:val="24"/>
              </w:rPr>
              <w:t>To improve student mental health with a specific focus on:</w:t>
            </w:r>
          </w:p>
          <w:p w14:paraId="6E0A6761" w14:textId="1DC912E8" w:rsidR="00F07FB5" w:rsidRPr="00953774" w:rsidRDefault="21259711" w:rsidP="7C80C7C1">
            <w:pPr>
              <w:pStyle w:val="ListParagraph"/>
              <w:numPr>
                <w:ilvl w:val="1"/>
                <w:numId w:val="2"/>
              </w:numPr>
              <w:rPr>
                <w:sz w:val="24"/>
                <w:szCs w:val="24"/>
              </w:rPr>
            </w:pPr>
            <w:r w:rsidRPr="7C80C7C1">
              <w:rPr>
                <w:sz w:val="24"/>
                <w:szCs w:val="24"/>
              </w:rPr>
              <w:t>Self-Regulation</w:t>
            </w:r>
          </w:p>
          <w:p w14:paraId="73295DA2" w14:textId="1DF1291F" w:rsidR="00F07FB5" w:rsidRPr="00953774" w:rsidRDefault="21259711" w:rsidP="7C80C7C1">
            <w:pPr>
              <w:pStyle w:val="ListParagraph"/>
              <w:numPr>
                <w:ilvl w:val="1"/>
                <w:numId w:val="2"/>
              </w:numPr>
              <w:rPr>
                <w:sz w:val="24"/>
                <w:szCs w:val="24"/>
              </w:rPr>
            </w:pPr>
            <w:r w:rsidRPr="7C80C7C1">
              <w:rPr>
                <w:sz w:val="24"/>
                <w:szCs w:val="24"/>
              </w:rPr>
              <w:t>Positive Relationships</w:t>
            </w:r>
          </w:p>
          <w:p w14:paraId="052A9E26" w14:textId="0C73DACC" w:rsidR="00F07FB5" w:rsidRPr="00953774" w:rsidRDefault="21259711" w:rsidP="7C80C7C1">
            <w:pPr>
              <w:pStyle w:val="ListParagraph"/>
              <w:numPr>
                <w:ilvl w:val="1"/>
                <w:numId w:val="2"/>
              </w:numPr>
              <w:rPr>
                <w:sz w:val="24"/>
                <w:szCs w:val="24"/>
              </w:rPr>
            </w:pPr>
            <w:r w:rsidRPr="7C80C7C1">
              <w:rPr>
                <w:sz w:val="24"/>
                <w:szCs w:val="24"/>
              </w:rPr>
              <w:t xml:space="preserve">Resilience </w:t>
            </w:r>
          </w:p>
        </w:tc>
      </w:tr>
      <w:tr w:rsidR="00F972CA" w:rsidRPr="00953774" w14:paraId="5D85129E" w14:textId="77777777" w:rsidTr="7C80C7C1">
        <w:trPr>
          <w:trHeight w:val="1098"/>
        </w:trPr>
        <w:tc>
          <w:tcPr>
            <w:tcW w:w="2547" w:type="dxa"/>
            <w:vAlign w:val="center"/>
          </w:tcPr>
          <w:p w14:paraId="6604840A" w14:textId="67A68011" w:rsidR="00F972CA" w:rsidRPr="00953774" w:rsidRDefault="007B24E1" w:rsidP="007B24E1">
            <w:pPr>
              <w:rPr>
                <w:b/>
                <w:bCs/>
                <w:sz w:val="24"/>
                <w:szCs w:val="24"/>
              </w:rPr>
            </w:pPr>
            <w:r w:rsidRPr="00953774">
              <w:rPr>
                <w:b/>
                <w:bCs/>
                <w:sz w:val="24"/>
                <w:szCs w:val="24"/>
              </w:rPr>
              <w:t>RATIONALE FOR SCHOOL GOALS</w:t>
            </w:r>
          </w:p>
        </w:tc>
        <w:tc>
          <w:tcPr>
            <w:tcW w:w="4760" w:type="dxa"/>
          </w:tcPr>
          <w:p w14:paraId="564A6958" w14:textId="1F787D2D" w:rsidR="00F972CA" w:rsidRPr="00953774" w:rsidRDefault="7A1708D7" w:rsidP="00097542">
            <w:pPr>
              <w:pStyle w:val="ListParagraph"/>
              <w:numPr>
                <w:ilvl w:val="0"/>
                <w:numId w:val="2"/>
              </w:numPr>
              <w:rPr>
                <w:sz w:val="24"/>
                <w:szCs w:val="24"/>
              </w:rPr>
            </w:pPr>
            <w:r w:rsidRPr="7C80C7C1">
              <w:rPr>
                <w:sz w:val="24"/>
                <w:szCs w:val="24"/>
              </w:rPr>
              <w:t xml:space="preserve">For the past </w:t>
            </w:r>
            <w:r w:rsidR="00EE46FC">
              <w:rPr>
                <w:sz w:val="24"/>
                <w:szCs w:val="24"/>
              </w:rPr>
              <w:t>5</w:t>
            </w:r>
            <w:r w:rsidRPr="7C80C7C1">
              <w:rPr>
                <w:sz w:val="24"/>
                <w:szCs w:val="24"/>
              </w:rPr>
              <w:t xml:space="preserve"> years staff have collected benchmark data at multiple points throughout the school year.  </w:t>
            </w:r>
            <w:r w:rsidR="2E4F43AC" w:rsidRPr="7C80C7C1">
              <w:rPr>
                <w:sz w:val="24"/>
                <w:szCs w:val="24"/>
              </w:rPr>
              <w:t>Staff now feel the</w:t>
            </w:r>
            <w:r w:rsidR="0484EA44" w:rsidRPr="7C80C7C1">
              <w:rPr>
                <w:sz w:val="24"/>
                <w:szCs w:val="24"/>
              </w:rPr>
              <w:t xml:space="preserve"> time is right</w:t>
            </w:r>
            <w:r w:rsidR="2E4F43AC" w:rsidRPr="7C80C7C1">
              <w:rPr>
                <w:sz w:val="24"/>
                <w:szCs w:val="24"/>
              </w:rPr>
              <w:t xml:space="preserve"> to look beyond benchmarking to seek </w:t>
            </w:r>
            <w:r w:rsidR="4BC26954" w:rsidRPr="7C80C7C1">
              <w:rPr>
                <w:sz w:val="24"/>
                <w:szCs w:val="24"/>
              </w:rPr>
              <w:t xml:space="preserve">other more targeted </w:t>
            </w:r>
            <w:r w:rsidR="735ABF41" w:rsidRPr="7C80C7C1">
              <w:rPr>
                <w:sz w:val="24"/>
                <w:szCs w:val="24"/>
              </w:rPr>
              <w:t>assessments</w:t>
            </w:r>
            <w:r w:rsidR="4BC26954" w:rsidRPr="7C80C7C1">
              <w:rPr>
                <w:sz w:val="24"/>
                <w:szCs w:val="24"/>
              </w:rPr>
              <w:t xml:space="preserve"> that will provide a more detailed and holistic view o</w:t>
            </w:r>
            <w:r w:rsidR="00400382">
              <w:rPr>
                <w:sz w:val="24"/>
                <w:szCs w:val="24"/>
              </w:rPr>
              <w:t>f</w:t>
            </w:r>
            <w:r w:rsidR="4BC26954" w:rsidRPr="7C80C7C1">
              <w:rPr>
                <w:sz w:val="24"/>
                <w:szCs w:val="24"/>
              </w:rPr>
              <w:t xml:space="preserve"> Literacy </w:t>
            </w:r>
            <w:r w:rsidR="28D1B825" w:rsidRPr="7C80C7C1">
              <w:rPr>
                <w:sz w:val="24"/>
                <w:szCs w:val="24"/>
              </w:rPr>
              <w:t>to better inform their teaching practice.</w:t>
            </w:r>
          </w:p>
        </w:tc>
        <w:tc>
          <w:tcPr>
            <w:tcW w:w="4761" w:type="dxa"/>
          </w:tcPr>
          <w:p w14:paraId="3833F05F" w14:textId="1AD65B62" w:rsidR="00F972CA" w:rsidRPr="00953774" w:rsidRDefault="794372E9" w:rsidP="7C80C7C1">
            <w:pPr>
              <w:pStyle w:val="ListParagraph"/>
              <w:numPr>
                <w:ilvl w:val="0"/>
                <w:numId w:val="2"/>
              </w:numPr>
              <w:rPr>
                <w:rFonts w:eastAsiaTheme="minorEastAsia"/>
                <w:sz w:val="24"/>
                <w:szCs w:val="24"/>
              </w:rPr>
            </w:pPr>
            <w:r w:rsidRPr="7C80C7C1">
              <w:rPr>
                <w:sz w:val="24"/>
                <w:szCs w:val="24"/>
              </w:rPr>
              <w:t>This principle reflects the Indigenous perspectives that everything is interconnected, that education is not separate from the rest of life, and relationships are vital. - Jo Chrona</w:t>
            </w:r>
          </w:p>
          <w:p w14:paraId="0337A0F5" w14:textId="5B5E471E" w:rsidR="00F972CA" w:rsidRPr="00953774" w:rsidRDefault="5C1FB10D" w:rsidP="7C80C7C1">
            <w:pPr>
              <w:pStyle w:val="ListParagraph"/>
              <w:numPr>
                <w:ilvl w:val="0"/>
                <w:numId w:val="2"/>
              </w:numPr>
              <w:rPr>
                <w:rFonts w:eastAsiaTheme="minorEastAsia"/>
                <w:sz w:val="24"/>
                <w:szCs w:val="24"/>
              </w:rPr>
            </w:pPr>
            <w:r w:rsidRPr="7C80C7C1">
              <w:rPr>
                <w:sz w:val="24"/>
                <w:szCs w:val="24"/>
              </w:rPr>
              <w:t xml:space="preserve">Developing strong healthy relationships between teacher and learner. The relationship between teacher and learner is often considered one of the primary indicators of student success for First Nations, Métis and Inuit students. - </w:t>
            </w:r>
            <w:hyperlink r:id="rId8">
              <w:r w:rsidRPr="7C80C7C1">
                <w:rPr>
                  <w:rStyle w:val="Hyperlink"/>
                  <w:sz w:val="24"/>
                  <w:szCs w:val="24"/>
                </w:rPr>
                <w:t>https://firstpeoplesprinciplesoflearning.wordpress.com/</w:t>
              </w:r>
            </w:hyperlink>
          </w:p>
          <w:p w14:paraId="625D0063" w14:textId="2A338C2E" w:rsidR="00F972CA" w:rsidRPr="00953774" w:rsidRDefault="00F972CA" w:rsidP="7C80C7C1">
            <w:pPr>
              <w:rPr>
                <w:sz w:val="24"/>
                <w:szCs w:val="24"/>
              </w:rPr>
            </w:pPr>
          </w:p>
          <w:p w14:paraId="7FB83C84" w14:textId="62989915" w:rsidR="00F972CA" w:rsidRPr="00953774" w:rsidRDefault="00F972CA" w:rsidP="7C80C7C1">
            <w:pPr>
              <w:rPr>
                <w:sz w:val="24"/>
                <w:szCs w:val="24"/>
              </w:rPr>
            </w:pPr>
          </w:p>
        </w:tc>
        <w:tc>
          <w:tcPr>
            <w:tcW w:w="4761" w:type="dxa"/>
          </w:tcPr>
          <w:p w14:paraId="3159E168" w14:textId="355EB46C" w:rsidR="00F972CA" w:rsidRPr="00953774" w:rsidRDefault="7C761F69" w:rsidP="00097542">
            <w:pPr>
              <w:pStyle w:val="ListParagraph"/>
              <w:numPr>
                <w:ilvl w:val="0"/>
                <w:numId w:val="2"/>
              </w:numPr>
              <w:rPr>
                <w:sz w:val="24"/>
                <w:szCs w:val="24"/>
              </w:rPr>
            </w:pPr>
            <w:r w:rsidRPr="7C80C7C1">
              <w:rPr>
                <w:sz w:val="24"/>
                <w:szCs w:val="24"/>
              </w:rPr>
              <w:t>Connection with the local environment benefits:</w:t>
            </w:r>
          </w:p>
          <w:p w14:paraId="1A5A0896" w14:textId="27CCA12B" w:rsidR="00F972CA" w:rsidRPr="00953774" w:rsidRDefault="7C761F69" w:rsidP="7C80C7C1">
            <w:pPr>
              <w:pStyle w:val="ListParagraph"/>
              <w:numPr>
                <w:ilvl w:val="1"/>
                <w:numId w:val="2"/>
              </w:numPr>
              <w:rPr>
                <w:rFonts w:eastAsiaTheme="minorEastAsia"/>
              </w:rPr>
            </w:pPr>
            <w:r w:rsidRPr="7C80C7C1">
              <w:rPr>
                <w:sz w:val="24"/>
                <w:szCs w:val="24"/>
              </w:rPr>
              <w:t xml:space="preserve">Imagination and enthusiasm </w:t>
            </w:r>
            <w:r w:rsidR="375656F1" w:rsidRPr="7C80C7C1">
              <w:rPr>
                <w:sz w:val="24"/>
                <w:szCs w:val="24"/>
              </w:rPr>
              <w:t>for learning</w:t>
            </w:r>
          </w:p>
          <w:p w14:paraId="4039ECFF" w14:textId="5087E00C" w:rsidR="00F972CA" w:rsidRPr="00953774" w:rsidRDefault="26B671DA" w:rsidP="7C80C7C1">
            <w:pPr>
              <w:pStyle w:val="ListParagraph"/>
              <w:numPr>
                <w:ilvl w:val="1"/>
                <w:numId w:val="2"/>
              </w:numPr>
              <w:rPr>
                <w:rFonts w:eastAsiaTheme="minorEastAsia"/>
              </w:rPr>
            </w:pPr>
            <w:r w:rsidRPr="7C80C7C1">
              <w:rPr>
                <w:sz w:val="24"/>
                <w:szCs w:val="24"/>
              </w:rPr>
              <w:t>Critical and creative thinking skills are enhanced</w:t>
            </w:r>
          </w:p>
          <w:p w14:paraId="246B634C" w14:textId="1E4F9467" w:rsidR="00F972CA" w:rsidRPr="00953774" w:rsidRDefault="26B671DA" w:rsidP="7C80C7C1">
            <w:pPr>
              <w:pStyle w:val="ListParagraph"/>
              <w:numPr>
                <w:ilvl w:val="1"/>
                <w:numId w:val="2"/>
              </w:numPr>
              <w:rPr>
                <w:rFonts w:eastAsiaTheme="minorEastAsia"/>
              </w:rPr>
            </w:pPr>
            <w:r w:rsidRPr="7C80C7C1">
              <w:rPr>
                <w:sz w:val="24"/>
                <w:szCs w:val="24"/>
              </w:rPr>
              <w:t>Learning standards can be met for multiple subjects</w:t>
            </w:r>
          </w:p>
          <w:p w14:paraId="039216FE" w14:textId="1A674C41" w:rsidR="00F972CA" w:rsidRPr="00953774" w:rsidRDefault="26B671DA" w:rsidP="7C80C7C1">
            <w:pPr>
              <w:pStyle w:val="ListParagraph"/>
              <w:numPr>
                <w:ilvl w:val="1"/>
                <w:numId w:val="2"/>
              </w:numPr>
              <w:rPr>
                <w:rFonts w:eastAsiaTheme="minorEastAsia"/>
              </w:rPr>
            </w:pPr>
            <w:r w:rsidRPr="7C80C7C1">
              <w:rPr>
                <w:sz w:val="24"/>
                <w:szCs w:val="24"/>
              </w:rPr>
              <w:t>Healthy lifestyles are encouraged</w:t>
            </w:r>
          </w:p>
          <w:p w14:paraId="0F40E674" w14:textId="266B805B" w:rsidR="00F972CA" w:rsidRPr="00953774" w:rsidRDefault="26B671DA" w:rsidP="7C80C7C1">
            <w:pPr>
              <w:pStyle w:val="ListParagraph"/>
              <w:numPr>
                <w:ilvl w:val="1"/>
                <w:numId w:val="2"/>
              </w:numPr>
              <w:rPr>
                <w:rFonts w:eastAsiaTheme="minorEastAsia"/>
              </w:rPr>
            </w:pPr>
            <w:r w:rsidRPr="7C80C7C1">
              <w:rPr>
                <w:sz w:val="24"/>
                <w:szCs w:val="24"/>
              </w:rPr>
              <w:t>Strengthened sense of community</w:t>
            </w:r>
          </w:p>
          <w:p w14:paraId="21B280D1" w14:textId="5FC9AE58" w:rsidR="00F972CA" w:rsidRPr="00953774" w:rsidRDefault="26B671DA" w:rsidP="7C80C7C1">
            <w:pPr>
              <w:pStyle w:val="ListParagraph"/>
              <w:numPr>
                <w:ilvl w:val="1"/>
                <w:numId w:val="2"/>
              </w:numPr>
              <w:rPr>
                <w:sz w:val="24"/>
                <w:szCs w:val="24"/>
              </w:rPr>
            </w:pPr>
            <w:r w:rsidRPr="7C80C7C1">
              <w:rPr>
                <w:sz w:val="24"/>
                <w:szCs w:val="24"/>
              </w:rPr>
              <w:t xml:space="preserve">Creates a </w:t>
            </w:r>
            <w:r w:rsidR="5702B072" w:rsidRPr="7C80C7C1">
              <w:rPr>
                <w:sz w:val="24"/>
                <w:szCs w:val="24"/>
              </w:rPr>
              <w:t>stronger</w:t>
            </w:r>
            <w:r w:rsidRPr="7C80C7C1">
              <w:rPr>
                <w:sz w:val="24"/>
                <w:szCs w:val="24"/>
              </w:rPr>
              <w:t xml:space="preserve"> connection to our overall impact on the environment</w:t>
            </w:r>
          </w:p>
          <w:p w14:paraId="59F69534" w14:textId="60577AF8" w:rsidR="00F972CA" w:rsidRPr="00953774" w:rsidRDefault="177DF371" w:rsidP="00097542">
            <w:pPr>
              <w:pStyle w:val="ListParagraph"/>
              <w:numPr>
                <w:ilvl w:val="0"/>
                <w:numId w:val="2"/>
              </w:numPr>
              <w:rPr>
                <w:sz w:val="24"/>
                <w:szCs w:val="24"/>
              </w:rPr>
            </w:pPr>
            <w:r w:rsidRPr="7C80C7C1">
              <w:rPr>
                <w:sz w:val="24"/>
                <w:szCs w:val="24"/>
              </w:rPr>
              <w:t xml:space="preserve">As a society it is our collective goal to improve environmental sustainability for and </w:t>
            </w:r>
            <w:r w:rsidR="1DE489D5" w:rsidRPr="7C80C7C1">
              <w:rPr>
                <w:sz w:val="24"/>
                <w:szCs w:val="24"/>
              </w:rPr>
              <w:t xml:space="preserve">engage in protecting our environment for </w:t>
            </w:r>
            <w:r w:rsidRPr="7C80C7C1">
              <w:rPr>
                <w:sz w:val="24"/>
                <w:szCs w:val="24"/>
              </w:rPr>
              <w:t>future generations</w:t>
            </w:r>
          </w:p>
        </w:tc>
        <w:tc>
          <w:tcPr>
            <w:tcW w:w="4761" w:type="dxa"/>
          </w:tcPr>
          <w:p w14:paraId="63C6D277" w14:textId="2FAFBB7D" w:rsidR="00F972CA" w:rsidRPr="00953774" w:rsidRDefault="6EBB736B" w:rsidP="00097542">
            <w:pPr>
              <w:pStyle w:val="ListParagraph"/>
              <w:numPr>
                <w:ilvl w:val="0"/>
                <w:numId w:val="2"/>
              </w:numPr>
              <w:rPr>
                <w:sz w:val="24"/>
                <w:szCs w:val="24"/>
              </w:rPr>
            </w:pPr>
            <w:r w:rsidRPr="7C80C7C1">
              <w:rPr>
                <w:sz w:val="24"/>
                <w:szCs w:val="24"/>
              </w:rPr>
              <w:t>Based on the</w:t>
            </w:r>
            <w:r w:rsidR="360022DA" w:rsidRPr="7C80C7C1">
              <w:rPr>
                <w:sz w:val="24"/>
                <w:szCs w:val="24"/>
              </w:rPr>
              <w:t xml:space="preserve"> most recent</w:t>
            </w:r>
            <w:r w:rsidRPr="7C80C7C1">
              <w:rPr>
                <w:sz w:val="24"/>
                <w:szCs w:val="24"/>
              </w:rPr>
              <w:t xml:space="preserve"> data from the Grade 4 Student Learning Survey we have seen </w:t>
            </w:r>
            <w:r w:rsidR="752209CF" w:rsidRPr="7C80C7C1">
              <w:rPr>
                <w:sz w:val="24"/>
                <w:szCs w:val="24"/>
              </w:rPr>
              <w:t>i</w:t>
            </w:r>
            <w:r w:rsidR="227B7150" w:rsidRPr="7C80C7C1">
              <w:rPr>
                <w:sz w:val="24"/>
                <w:szCs w:val="24"/>
              </w:rPr>
              <w:t>ncreased indications</w:t>
            </w:r>
            <w:r w:rsidR="752209CF" w:rsidRPr="7C80C7C1">
              <w:rPr>
                <w:sz w:val="24"/>
                <w:szCs w:val="24"/>
              </w:rPr>
              <w:t xml:space="preserve"> of relational aggression, lack of self-regulation and a rise in overall anxiety.</w:t>
            </w:r>
            <w:r w:rsidR="3C66B93E" w:rsidRPr="7C80C7C1">
              <w:rPr>
                <w:sz w:val="24"/>
                <w:szCs w:val="24"/>
              </w:rPr>
              <w:t xml:space="preserve"> By specifically targeting the area</w:t>
            </w:r>
            <w:r w:rsidR="00C1109B">
              <w:rPr>
                <w:sz w:val="24"/>
                <w:szCs w:val="24"/>
              </w:rPr>
              <w:t>s</w:t>
            </w:r>
            <w:r w:rsidR="3C66B93E" w:rsidRPr="7C80C7C1">
              <w:rPr>
                <w:sz w:val="24"/>
                <w:szCs w:val="24"/>
              </w:rPr>
              <w:t xml:space="preserve"> of </w:t>
            </w:r>
            <w:r w:rsidR="77D2461D" w:rsidRPr="7C80C7C1">
              <w:rPr>
                <w:sz w:val="24"/>
                <w:szCs w:val="24"/>
              </w:rPr>
              <w:t>self</w:t>
            </w:r>
            <w:r w:rsidR="3C66B93E" w:rsidRPr="7C80C7C1">
              <w:rPr>
                <w:sz w:val="24"/>
                <w:szCs w:val="24"/>
              </w:rPr>
              <w:t xml:space="preserve">-regulation, positive relationship and </w:t>
            </w:r>
            <w:r w:rsidR="0376C1A1" w:rsidRPr="7C80C7C1">
              <w:rPr>
                <w:sz w:val="24"/>
                <w:szCs w:val="24"/>
              </w:rPr>
              <w:t>resilience</w:t>
            </w:r>
            <w:r w:rsidR="3C66B93E" w:rsidRPr="7C80C7C1">
              <w:rPr>
                <w:sz w:val="24"/>
                <w:szCs w:val="24"/>
              </w:rPr>
              <w:t xml:space="preserve"> we </w:t>
            </w:r>
            <w:r w:rsidR="43752579" w:rsidRPr="7C80C7C1">
              <w:rPr>
                <w:sz w:val="24"/>
                <w:szCs w:val="24"/>
              </w:rPr>
              <w:t>believe that we can have an impact on overall</w:t>
            </w:r>
            <w:r w:rsidR="1E1FB080" w:rsidRPr="7C80C7C1">
              <w:rPr>
                <w:sz w:val="24"/>
                <w:szCs w:val="24"/>
              </w:rPr>
              <w:t xml:space="preserve"> student</w:t>
            </w:r>
            <w:r w:rsidR="43752579" w:rsidRPr="7C80C7C1">
              <w:rPr>
                <w:sz w:val="24"/>
                <w:szCs w:val="24"/>
              </w:rPr>
              <w:t xml:space="preserve"> social emotional </w:t>
            </w:r>
            <w:r w:rsidR="5724B8B6" w:rsidRPr="7C80C7C1">
              <w:rPr>
                <w:sz w:val="24"/>
                <w:szCs w:val="24"/>
              </w:rPr>
              <w:t>well-being</w:t>
            </w:r>
            <w:r w:rsidR="43752579" w:rsidRPr="7C80C7C1">
              <w:rPr>
                <w:sz w:val="24"/>
                <w:szCs w:val="24"/>
              </w:rPr>
              <w:t>.</w:t>
            </w:r>
            <w:r w:rsidR="752209CF" w:rsidRPr="7C80C7C1">
              <w:rPr>
                <w:sz w:val="24"/>
                <w:szCs w:val="24"/>
              </w:rPr>
              <w:t xml:space="preserve">  </w:t>
            </w:r>
          </w:p>
        </w:tc>
      </w:tr>
      <w:tr w:rsidR="00F07FB5" w:rsidRPr="00953774" w14:paraId="6365BC8B" w14:textId="77777777" w:rsidTr="7C80C7C1">
        <w:trPr>
          <w:trHeight w:val="1098"/>
        </w:trPr>
        <w:tc>
          <w:tcPr>
            <w:tcW w:w="2547" w:type="dxa"/>
            <w:vAlign w:val="center"/>
          </w:tcPr>
          <w:p w14:paraId="15AEFA80" w14:textId="0C67BB0D" w:rsidR="00F07FB5" w:rsidRPr="00953774" w:rsidRDefault="007B24E1" w:rsidP="007B24E1">
            <w:pPr>
              <w:rPr>
                <w:b/>
                <w:bCs/>
                <w:sz w:val="24"/>
                <w:szCs w:val="24"/>
              </w:rPr>
            </w:pPr>
            <w:r w:rsidRPr="00953774">
              <w:rPr>
                <w:b/>
                <w:bCs/>
                <w:sz w:val="24"/>
                <w:szCs w:val="24"/>
              </w:rPr>
              <w:t>ACTION PLAN</w:t>
            </w:r>
          </w:p>
        </w:tc>
        <w:tc>
          <w:tcPr>
            <w:tcW w:w="4760" w:type="dxa"/>
          </w:tcPr>
          <w:p w14:paraId="1A98CFB9" w14:textId="0F4F8DBF" w:rsidR="00E271B9" w:rsidRPr="00953774" w:rsidRDefault="1152170C" w:rsidP="00113381">
            <w:pPr>
              <w:pStyle w:val="ListParagraph"/>
              <w:numPr>
                <w:ilvl w:val="0"/>
                <w:numId w:val="2"/>
              </w:numPr>
              <w:rPr>
                <w:sz w:val="24"/>
                <w:szCs w:val="24"/>
              </w:rPr>
            </w:pPr>
            <w:r w:rsidRPr="7C80C7C1">
              <w:rPr>
                <w:sz w:val="24"/>
                <w:szCs w:val="24"/>
              </w:rPr>
              <w:t xml:space="preserve">Establish a consensus on assessments </w:t>
            </w:r>
            <w:r w:rsidR="00646620">
              <w:rPr>
                <w:sz w:val="24"/>
                <w:szCs w:val="24"/>
              </w:rPr>
              <w:t>for</w:t>
            </w:r>
            <w:r w:rsidRPr="7C80C7C1">
              <w:rPr>
                <w:sz w:val="24"/>
                <w:szCs w:val="24"/>
              </w:rPr>
              <w:t xml:space="preserve"> primary and intermediate</w:t>
            </w:r>
          </w:p>
          <w:p w14:paraId="553C43CB" w14:textId="79FD9C6B" w:rsidR="00E271B9" w:rsidRPr="00953774" w:rsidRDefault="1152170C" w:rsidP="00113381">
            <w:pPr>
              <w:pStyle w:val="ListParagraph"/>
              <w:numPr>
                <w:ilvl w:val="0"/>
                <w:numId w:val="2"/>
              </w:numPr>
              <w:rPr>
                <w:sz w:val="24"/>
                <w:szCs w:val="24"/>
              </w:rPr>
            </w:pPr>
            <w:r w:rsidRPr="7C80C7C1">
              <w:rPr>
                <w:sz w:val="24"/>
                <w:szCs w:val="24"/>
              </w:rPr>
              <w:t>Collect data at multiple point</w:t>
            </w:r>
            <w:r w:rsidR="00646620">
              <w:rPr>
                <w:sz w:val="24"/>
                <w:szCs w:val="24"/>
              </w:rPr>
              <w:t>s</w:t>
            </w:r>
            <w:r w:rsidRPr="7C80C7C1">
              <w:rPr>
                <w:sz w:val="24"/>
                <w:szCs w:val="24"/>
              </w:rPr>
              <w:t xml:space="preserve"> throughout the school year</w:t>
            </w:r>
          </w:p>
          <w:p w14:paraId="4BD031AF" w14:textId="16C1251E" w:rsidR="00E271B9" w:rsidRPr="00953774" w:rsidRDefault="1152170C" w:rsidP="00113381">
            <w:pPr>
              <w:pStyle w:val="ListParagraph"/>
              <w:numPr>
                <w:ilvl w:val="0"/>
                <w:numId w:val="2"/>
              </w:numPr>
              <w:rPr>
                <w:sz w:val="24"/>
                <w:szCs w:val="24"/>
              </w:rPr>
            </w:pPr>
            <w:r w:rsidRPr="7C80C7C1">
              <w:rPr>
                <w:sz w:val="24"/>
                <w:szCs w:val="24"/>
              </w:rPr>
              <w:t xml:space="preserve">Interpret data to inform teaching and learning practices </w:t>
            </w:r>
          </w:p>
          <w:p w14:paraId="0C2D6E38" w14:textId="3B4CD990" w:rsidR="00E271B9" w:rsidRPr="00953774" w:rsidRDefault="31F16B59" w:rsidP="00113381">
            <w:pPr>
              <w:pStyle w:val="ListParagraph"/>
              <w:numPr>
                <w:ilvl w:val="0"/>
                <w:numId w:val="2"/>
              </w:numPr>
              <w:rPr>
                <w:sz w:val="24"/>
                <w:szCs w:val="24"/>
              </w:rPr>
            </w:pPr>
            <w:r w:rsidRPr="7C80C7C1">
              <w:rPr>
                <w:sz w:val="24"/>
                <w:szCs w:val="24"/>
              </w:rPr>
              <w:lastRenderedPageBreak/>
              <w:t>Create resources based on the data</w:t>
            </w:r>
          </w:p>
          <w:p w14:paraId="45C8D342" w14:textId="07369F39" w:rsidR="00E271B9" w:rsidRPr="00953774" w:rsidRDefault="31F16B59" w:rsidP="00113381">
            <w:pPr>
              <w:pStyle w:val="ListParagraph"/>
              <w:numPr>
                <w:ilvl w:val="0"/>
                <w:numId w:val="2"/>
              </w:numPr>
              <w:rPr>
                <w:sz w:val="24"/>
                <w:szCs w:val="24"/>
              </w:rPr>
            </w:pPr>
            <w:r w:rsidRPr="7C80C7C1">
              <w:rPr>
                <w:sz w:val="24"/>
                <w:szCs w:val="24"/>
              </w:rPr>
              <w:t>This work will be supported by the CST</w:t>
            </w:r>
          </w:p>
          <w:p w14:paraId="74CCB911" w14:textId="2DE7F6FD" w:rsidR="00E271B9" w:rsidRPr="00953774" w:rsidRDefault="00100F77" w:rsidP="00113381">
            <w:pPr>
              <w:pStyle w:val="ListParagraph"/>
              <w:numPr>
                <w:ilvl w:val="0"/>
                <w:numId w:val="2"/>
              </w:numPr>
              <w:rPr>
                <w:sz w:val="24"/>
                <w:szCs w:val="24"/>
              </w:rPr>
            </w:pPr>
            <w:r>
              <w:rPr>
                <w:sz w:val="24"/>
                <w:szCs w:val="24"/>
              </w:rPr>
              <w:t xml:space="preserve">Include </w:t>
            </w:r>
            <w:r w:rsidR="00400382">
              <w:rPr>
                <w:sz w:val="24"/>
                <w:szCs w:val="24"/>
              </w:rPr>
              <w:t>s</w:t>
            </w:r>
            <w:r>
              <w:rPr>
                <w:sz w:val="24"/>
                <w:szCs w:val="24"/>
              </w:rPr>
              <w:t>creeners and diagnostic assessments</w:t>
            </w:r>
            <w:r w:rsidR="00400382">
              <w:rPr>
                <w:sz w:val="24"/>
                <w:szCs w:val="24"/>
              </w:rPr>
              <w:t xml:space="preserve"> to inform best practice</w:t>
            </w:r>
            <w:r>
              <w:rPr>
                <w:sz w:val="24"/>
                <w:szCs w:val="24"/>
              </w:rPr>
              <w:t xml:space="preserve"> </w:t>
            </w:r>
          </w:p>
        </w:tc>
        <w:tc>
          <w:tcPr>
            <w:tcW w:w="4761" w:type="dxa"/>
          </w:tcPr>
          <w:p w14:paraId="7A05E9AC" w14:textId="4A445C40" w:rsidR="007B79D8" w:rsidRPr="00953774" w:rsidRDefault="037F85D2" w:rsidP="00097542">
            <w:pPr>
              <w:pStyle w:val="ListParagraph"/>
              <w:numPr>
                <w:ilvl w:val="0"/>
                <w:numId w:val="2"/>
              </w:numPr>
              <w:rPr>
                <w:sz w:val="24"/>
                <w:szCs w:val="24"/>
              </w:rPr>
            </w:pPr>
            <w:r w:rsidRPr="7C80C7C1">
              <w:rPr>
                <w:sz w:val="24"/>
                <w:szCs w:val="24"/>
              </w:rPr>
              <w:lastRenderedPageBreak/>
              <w:t>Multiple staff meetings throughout the year focused on Indigenous Education</w:t>
            </w:r>
          </w:p>
          <w:p w14:paraId="22ABAC41" w14:textId="4FAD723B" w:rsidR="007B79D8" w:rsidRPr="00953774" w:rsidRDefault="037F85D2" w:rsidP="00097542">
            <w:pPr>
              <w:pStyle w:val="ListParagraph"/>
              <w:numPr>
                <w:ilvl w:val="0"/>
                <w:numId w:val="2"/>
              </w:numPr>
              <w:rPr>
                <w:sz w:val="24"/>
                <w:szCs w:val="24"/>
              </w:rPr>
            </w:pPr>
            <w:r w:rsidRPr="7C80C7C1">
              <w:rPr>
                <w:sz w:val="24"/>
                <w:szCs w:val="24"/>
              </w:rPr>
              <w:t>Increased cultural presentations within the school</w:t>
            </w:r>
          </w:p>
          <w:p w14:paraId="3C5554A7" w14:textId="07BA506D" w:rsidR="007B79D8" w:rsidRDefault="00547A9D" w:rsidP="00097542">
            <w:pPr>
              <w:pStyle w:val="ListParagraph"/>
              <w:numPr>
                <w:ilvl w:val="0"/>
                <w:numId w:val="2"/>
              </w:numPr>
              <w:rPr>
                <w:sz w:val="24"/>
                <w:szCs w:val="24"/>
              </w:rPr>
            </w:pPr>
            <w:r>
              <w:rPr>
                <w:sz w:val="24"/>
                <w:szCs w:val="24"/>
              </w:rPr>
              <w:t>School wide cultural activities</w:t>
            </w:r>
          </w:p>
          <w:p w14:paraId="12E8D877" w14:textId="1FFC6D4F" w:rsidR="00004659" w:rsidRDefault="00004659" w:rsidP="00004659">
            <w:pPr>
              <w:pStyle w:val="ListParagraph"/>
              <w:numPr>
                <w:ilvl w:val="1"/>
                <w:numId w:val="2"/>
              </w:numPr>
            </w:pPr>
            <w:r>
              <w:t>Orange Shirt Day</w:t>
            </w:r>
          </w:p>
          <w:p w14:paraId="31FA3D53" w14:textId="3AB1F6CC" w:rsidR="00BE2535" w:rsidRDefault="00BE2535" w:rsidP="00004659">
            <w:pPr>
              <w:pStyle w:val="ListParagraph"/>
              <w:numPr>
                <w:ilvl w:val="1"/>
                <w:numId w:val="2"/>
              </w:numPr>
            </w:pPr>
            <w:r>
              <w:t>Truth and Reconciliation Week</w:t>
            </w:r>
          </w:p>
          <w:p w14:paraId="09C503C8" w14:textId="77777777" w:rsidR="00004659" w:rsidRDefault="00004659" w:rsidP="00004659">
            <w:pPr>
              <w:pStyle w:val="ListParagraph"/>
              <w:numPr>
                <w:ilvl w:val="1"/>
                <w:numId w:val="2"/>
              </w:numPr>
            </w:pPr>
            <w:r>
              <w:t>10 Days of Truth</w:t>
            </w:r>
          </w:p>
          <w:p w14:paraId="662ECC1F" w14:textId="77777777" w:rsidR="00004659" w:rsidRDefault="00004659" w:rsidP="00004659">
            <w:pPr>
              <w:pStyle w:val="ListParagraph"/>
              <w:numPr>
                <w:ilvl w:val="1"/>
                <w:numId w:val="2"/>
              </w:numPr>
            </w:pPr>
            <w:r>
              <w:t>Remember Me</w:t>
            </w:r>
          </w:p>
          <w:p w14:paraId="2C59B181" w14:textId="77777777" w:rsidR="00004659" w:rsidRDefault="00004659" w:rsidP="00004659">
            <w:pPr>
              <w:pStyle w:val="ListParagraph"/>
              <w:numPr>
                <w:ilvl w:val="1"/>
                <w:numId w:val="2"/>
              </w:numPr>
            </w:pPr>
            <w:r>
              <w:lastRenderedPageBreak/>
              <w:t>Downy Wenjack</w:t>
            </w:r>
          </w:p>
          <w:p w14:paraId="07FB7F74" w14:textId="77777777" w:rsidR="00004659" w:rsidRDefault="00004659" w:rsidP="00004659">
            <w:pPr>
              <w:pStyle w:val="ListParagraph"/>
              <w:numPr>
                <w:ilvl w:val="1"/>
                <w:numId w:val="2"/>
              </w:numPr>
              <w:rPr>
                <w:sz w:val="24"/>
                <w:szCs w:val="24"/>
              </w:rPr>
            </w:pPr>
            <w:r>
              <w:rPr>
                <w:sz w:val="24"/>
                <w:szCs w:val="24"/>
              </w:rPr>
              <w:t>February Pro-D Day</w:t>
            </w:r>
          </w:p>
          <w:p w14:paraId="56553398" w14:textId="77777777" w:rsidR="00004659" w:rsidRDefault="00004659" w:rsidP="00004659">
            <w:pPr>
              <w:pStyle w:val="ListParagraph"/>
              <w:numPr>
                <w:ilvl w:val="1"/>
                <w:numId w:val="2"/>
              </w:numPr>
              <w:rPr>
                <w:sz w:val="24"/>
                <w:szCs w:val="24"/>
              </w:rPr>
            </w:pPr>
            <w:r>
              <w:rPr>
                <w:sz w:val="24"/>
                <w:szCs w:val="24"/>
              </w:rPr>
              <w:t>Moose Hide Campaign</w:t>
            </w:r>
          </w:p>
          <w:p w14:paraId="1DA93FBD" w14:textId="77777777" w:rsidR="00004659" w:rsidRDefault="00004659" w:rsidP="00004659">
            <w:pPr>
              <w:pStyle w:val="ListParagraph"/>
              <w:numPr>
                <w:ilvl w:val="1"/>
                <w:numId w:val="2"/>
              </w:numPr>
              <w:rPr>
                <w:sz w:val="24"/>
                <w:szCs w:val="24"/>
              </w:rPr>
            </w:pPr>
            <w:r>
              <w:rPr>
                <w:sz w:val="24"/>
                <w:szCs w:val="24"/>
              </w:rPr>
              <w:t>Metis Week</w:t>
            </w:r>
          </w:p>
          <w:p w14:paraId="00FEF042" w14:textId="77777777" w:rsidR="00004659" w:rsidRDefault="00004659" w:rsidP="00004659">
            <w:pPr>
              <w:pStyle w:val="ListParagraph"/>
              <w:numPr>
                <w:ilvl w:val="1"/>
                <w:numId w:val="2"/>
              </w:numPr>
              <w:rPr>
                <w:sz w:val="24"/>
                <w:szCs w:val="24"/>
              </w:rPr>
            </w:pPr>
            <w:r>
              <w:rPr>
                <w:sz w:val="24"/>
                <w:szCs w:val="24"/>
              </w:rPr>
              <w:t>Indigenous Day</w:t>
            </w:r>
          </w:p>
          <w:p w14:paraId="11AC1D33" w14:textId="378699D7" w:rsidR="00004659" w:rsidRDefault="003438C4" w:rsidP="00004659">
            <w:pPr>
              <w:pStyle w:val="ListParagraph"/>
              <w:numPr>
                <w:ilvl w:val="1"/>
                <w:numId w:val="2"/>
              </w:numPr>
              <w:rPr>
                <w:sz w:val="24"/>
                <w:szCs w:val="24"/>
              </w:rPr>
            </w:pPr>
            <w:r>
              <w:rPr>
                <w:sz w:val="24"/>
                <w:szCs w:val="24"/>
              </w:rPr>
              <w:t>Seven Generation club</w:t>
            </w:r>
          </w:p>
          <w:p w14:paraId="31D3BF55" w14:textId="235FF779" w:rsidR="00547A9D" w:rsidRDefault="00CE4CAA" w:rsidP="00097542">
            <w:pPr>
              <w:pStyle w:val="ListParagraph"/>
              <w:numPr>
                <w:ilvl w:val="0"/>
                <w:numId w:val="2"/>
              </w:numPr>
              <w:rPr>
                <w:sz w:val="24"/>
                <w:szCs w:val="24"/>
              </w:rPr>
            </w:pPr>
            <w:r>
              <w:rPr>
                <w:sz w:val="24"/>
                <w:szCs w:val="24"/>
              </w:rPr>
              <w:t xml:space="preserve">Teacher collaboration </w:t>
            </w:r>
            <w:r w:rsidR="00255492">
              <w:rPr>
                <w:sz w:val="24"/>
                <w:szCs w:val="24"/>
              </w:rPr>
              <w:t>with Indigenous Support worker (ISW)</w:t>
            </w:r>
          </w:p>
          <w:p w14:paraId="7F0BADE4" w14:textId="77777777" w:rsidR="00255492" w:rsidRDefault="00A0736F" w:rsidP="00097542">
            <w:pPr>
              <w:pStyle w:val="ListParagraph"/>
              <w:numPr>
                <w:ilvl w:val="0"/>
                <w:numId w:val="2"/>
              </w:numPr>
              <w:rPr>
                <w:sz w:val="24"/>
                <w:szCs w:val="24"/>
              </w:rPr>
            </w:pPr>
            <w:r>
              <w:rPr>
                <w:sz w:val="24"/>
                <w:szCs w:val="24"/>
              </w:rPr>
              <w:t>Presentations, inclusion of local indigenous people?</w:t>
            </w:r>
          </w:p>
          <w:p w14:paraId="6CE4C6B2" w14:textId="55A7B1D4" w:rsidR="003329AD" w:rsidRPr="00953774" w:rsidRDefault="003329AD" w:rsidP="00097542">
            <w:pPr>
              <w:pStyle w:val="ListParagraph"/>
              <w:numPr>
                <w:ilvl w:val="0"/>
                <w:numId w:val="2"/>
              </w:numPr>
              <w:rPr>
                <w:sz w:val="24"/>
                <w:szCs w:val="24"/>
              </w:rPr>
            </w:pPr>
            <w:r>
              <w:rPr>
                <w:sz w:val="24"/>
                <w:szCs w:val="24"/>
              </w:rPr>
              <w:t>Pro-D at staff meetings</w:t>
            </w:r>
          </w:p>
        </w:tc>
        <w:tc>
          <w:tcPr>
            <w:tcW w:w="4761" w:type="dxa"/>
          </w:tcPr>
          <w:p w14:paraId="43A1BBE9" w14:textId="29CC07DE" w:rsidR="00E271B9" w:rsidRPr="00953774" w:rsidRDefault="037F85D2" w:rsidP="00097542">
            <w:pPr>
              <w:pStyle w:val="ListParagraph"/>
              <w:numPr>
                <w:ilvl w:val="0"/>
                <w:numId w:val="2"/>
              </w:numPr>
              <w:rPr>
                <w:sz w:val="24"/>
                <w:szCs w:val="24"/>
              </w:rPr>
            </w:pPr>
            <w:r w:rsidRPr="7C80C7C1">
              <w:rPr>
                <w:sz w:val="24"/>
                <w:szCs w:val="24"/>
              </w:rPr>
              <w:lastRenderedPageBreak/>
              <w:t>Establish compost program</w:t>
            </w:r>
          </w:p>
          <w:p w14:paraId="0383EAC9" w14:textId="4EADBCD2" w:rsidR="00E271B9" w:rsidRPr="00953774" w:rsidRDefault="037F85D2" w:rsidP="00097542">
            <w:pPr>
              <w:pStyle w:val="ListParagraph"/>
              <w:numPr>
                <w:ilvl w:val="0"/>
                <w:numId w:val="2"/>
              </w:numPr>
              <w:rPr>
                <w:sz w:val="24"/>
                <w:szCs w:val="24"/>
              </w:rPr>
            </w:pPr>
            <w:r w:rsidRPr="7C80C7C1">
              <w:rPr>
                <w:sz w:val="24"/>
                <w:szCs w:val="24"/>
              </w:rPr>
              <w:t>Establish recycling program</w:t>
            </w:r>
            <w:r w:rsidR="005F22D6">
              <w:rPr>
                <w:sz w:val="24"/>
                <w:szCs w:val="24"/>
              </w:rPr>
              <w:t xml:space="preserve"> beyond paper and plastic</w:t>
            </w:r>
          </w:p>
          <w:p w14:paraId="4611C167" w14:textId="52C17476" w:rsidR="00E271B9" w:rsidRPr="00953774" w:rsidRDefault="037F85D2" w:rsidP="00097542">
            <w:pPr>
              <w:pStyle w:val="ListParagraph"/>
              <w:numPr>
                <w:ilvl w:val="0"/>
                <w:numId w:val="2"/>
              </w:numPr>
              <w:rPr>
                <w:sz w:val="24"/>
                <w:szCs w:val="24"/>
              </w:rPr>
            </w:pPr>
            <w:r w:rsidRPr="7C80C7C1">
              <w:rPr>
                <w:sz w:val="24"/>
                <w:szCs w:val="24"/>
              </w:rPr>
              <w:t>Establish school garden</w:t>
            </w:r>
          </w:p>
          <w:p w14:paraId="21D73339" w14:textId="2D14174F" w:rsidR="00E271B9" w:rsidRDefault="005F22D6" w:rsidP="00097542">
            <w:pPr>
              <w:pStyle w:val="ListParagraph"/>
              <w:numPr>
                <w:ilvl w:val="0"/>
                <w:numId w:val="2"/>
              </w:numPr>
              <w:rPr>
                <w:sz w:val="24"/>
                <w:szCs w:val="24"/>
              </w:rPr>
            </w:pPr>
            <w:r>
              <w:rPr>
                <w:sz w:val="24"/>
                <w:szCs w:val="24"/>
              </w:rPr>
              <w:t>Eliminate disposable cups and cutlery</w:t>
            </w:r>
          </w:p>
          <w:p w14:paraId="35C6D232" w14:textId="77777777" w:rsidR="005F22D6" w:rsidRDefault="001235ED" w:rsidP="00097542">
            <w:pPr>
              <w:pStyle w:val="ListParagraph"/>
              <w:numPr>
                <w:ilvl w:val="0"/>
                <w:numId w:val="2"/>
              </w:numPr>
              <w:rPr>
                <w:sz w:val="24"/>
                <w:szCs w:val="24"/>
              </w:rPr>
            </w:pPr>
            <w:r>
              <w:rPr>
                <w:sz w:val="24"/>
                <w:szCs w:val="24"/>
              </w:rPr>
              <w:t>Water bottles for all students</w:t>
            </w:r>
          </w:p>
          <w:p w14:paraId="1FA78EE1" w14:textId="15A4A513" w:rsidR="00FA6A7D" w:rsidRPr="00953774" w:rsidRDefault="00FA6A7D" w:rsidP="00097542">
            <w:pPr>
              <w:pStyle w:val="ListParagraph"/>
              <w:numPr>
                <w:ilvl w:val="0"/>
                <w:numId w:val="2"/>
              </w:numPr>
              <w:rPr>
                <w:sz w:val="24"/>
                <w:szCs w:val="24"/>
              </w:rPr>
            </w:pPr>
            <w:r>
              <w:rPr>
                <w:sz w:val="24"/>
                <w:szCs w:val="24"/>
              </w:rPr>
              <w:lastRenderedPageBreak/>
              <w:t>Establish a school garden</w:t>
            </w:r>
          </w:p>
        </w:tc>
        <w:tc>
          <w:tcPr>
            <w:tcW w:w="4761" w:type="dxa"/>
          </w:tcPr>
          <w:p w14:paraId="4488F86C" w14:textId="77777777" w:rsidR="008E1ADD" w:rsidRDefault="004720C6" w:rsidP="00E271B9">
            <w:pPr>
              <w:pStyle w:val="ListParagraph"/>
              <w:numPr>
                <w:ilvl w:val="0"/>
                <w:numId w:val="2"/>
              </w:numPr>
              <w:rPr>
                <w:sz w:val="24"/>
                <w:szCs w:val="24"/>
              </w:rPr>
            </w:pPr>
            <w:r>
              <w:rPr>
                <w:sz w:val="24"/>
                <w:szCs w:val="24"/>
              </w:rPr>
              <w:lastRenderedPageBreak/>
              <w:t>Inner explorer</w:t>
            </w:r>
          </w:p>
          <w:p w14:paraId="0CEA4A1C" w14:textId="77777777" w:rsidR="00387754" w:rsidRDefault="00387754" w:rsidP="00E271B9">
            <w:pPr>
              <w:pStyle w:val="ListParagraph"/>
              <w:numPr>
                <w:ilvl w:val="0"/>
                <w:numId w:val="2"/>
              </w:numPr>
              <w:rPr>
                <w:sz w:val="24"/>
                <w:szCs w:val="24"/>
              </w:rPr>
            </w:pPr>
            <w:r>
              <w:rPr>
                <w:sz w:val="24"/>
                <w:szCs w:val="24"/>
              </w:rPr>
              <w:t>We Thinkers</w:t>
            </w:r>
          </w:p>
          <w:p w14:paraId="228FFF11" w14:textId="77777777" w:rsidR="00387754" w:rsidRDefault="00387754" w:rsidP="00E271B9">
            <w:pPr>
              <w:pStyle w:val="ListParagraph"/>
              <w:numPr>
                <w:ilvl w:val="0"/>
                <w:numId w:val="2"/>
              </w:numPr>
              <w:rPr>
                <w:sz w:val="24"/>
                <w:szCs w:val="24"/>
              </w:rPr>
            </w:pPr>
            <w:r>
              <w:rPr>
                <w:sz w:val="24"/>
                <w:szCs w:val="24"/>
              </w:rPr>
              <w:t>W.I.T.S</w:t>
            </w:r>
          </w:p>
          <w:p w14:paraId="388668F7" w14:textId="77777777" w:rsidR="00387754" w:rsidRDefault="00387754" w:rsidP="00E271B9">
            <w:pPr>
              <w:pStyle w:val="ListParagraph"/>
              <w:numPr>
                <w:ilvl w:val="0"/>
                <w:numId w:val="2"/>
              </w:numPr>
              <w:rPr>
                <w:sz w:val="24"/>
                <w:szCs w:val="24"/>
              </w:rPr>
            </w:pPr>
            <w:r>
              <w:rPr>
                <w:sz w:val="24"/>
                <w:szCs w:val="24"/>
              </w:rPr>
              <w:t>E.A</w:t>
            </w:r>
            <w:r w:rsidR="000B552F">
              <w:rPr>
                <w:sz w:val="24"/>
                <w:szCs w:val="24"/>
              </w:rPr>
              <w:t>.S.E</w:t>
            </w:r>
          </w:p>
          <w:p w14:paraId="1F287A5C" w14:textId="77777777" w:rsidR="000B552F" w:rsidRDefault="006B2D2E" w:rsidP="00E271B9">
            <w:pPr>
              <w:pStyle w:val="ListParagraph"/>
              <w:numPr>
                <w:ilvl w:val="0"/>
                <w:numId w:val="2"/>
              </w:numPr>
              <w:rPr>
                <w:sz w:val="24"/>
                <w:szCs w:val="24"/>
              </w:rPr>
            </w:pPr>
            <w:r>
              <w:rPr>
                <w:sz w:val="24"/>
                <w:szCs w:val="24"/>
              </w:rPr>
              <w:t>Sit Spots</w:t>
            </w:r>
          </w:p>
          <w:p w14:paraId="1F102F3C" w14:textId="77777777" w:rsidR="006B2D2E" w:rsidRDefault="006B2D2E" w:rsidP="00E271B9">
            <w:pPr>
              <w:pStyle w:val="ListParagraph"/>
              <w:numPr>
                <w:ilvl w:val="0"/>
                <w:numId w:val="2"/>
              </w:numPr>
              <w:rPr>
                <w:sz w:val="24"/>
                <w:szCs w:val="24"/>
              </w:rPr>
            </w:pPr>
            <w:r>
              <w:rPr>
                <w:sz w:val="24"/>
                <w:szCs w:val="24"/>
              </w:rPr>
              <w:t>Nature Walks</w:t>
            </w:r>
          </w:p>
          <w:p w14:paraId="23C88270" w14:textId="756AE5FA" w:rsidR="006B2D2E" w:rsidRDefault="006B2D2E" w:rsidP="00E271B9">
            <w:pPr>
              <w:pStyle w:val="ListParagraph"/>
              <w:numPr>
                <w:ilvl w:val="0"/>
                <w:numId w:val="2"/>
              </w:numPr>
              <w:rPr>
                <w:sz w:val="24"/>
                <w:szCs w:val="24"/>
              </w:rPr>
            </w:pPr>
            <w:r>
              <w:rPr>
                <w:sz w:val="24"/>
                <w:szCs w:val="24"/>
              </w:rPr>
              <w:t>Extracurricular activities</w:t>
            </w:r>
          </w:p>
          <w:p w14:paraId="187F16A3" w14:textId="67D0821A" w:rsidR="006B2D2E" w:rsidRDefault="006B2D2E" w:rsidP="006B2D2E">
            <w:pPr>
              <w:pStyle w:val="ListParagraph"/>
              <w:numPr>
                <w:ilvl w:val="1"/>
                <w:numId w:val="2"/>
              </w:numPr>
              <w:rPr>
                <w:sz w:val="24"/>
                <w:szCs w:val="24"/>
              </w:rPr>
            </w:pPr>
            <w:r>
              <w:rPr>
                <w:sz w:val="24"/>
                <w:szCs w:val="24"/>
              </w:rPr>
              <w:lastRenderedPageBreak/>
              <w:t>Le</w:t>
            </w:r>
            <w:r w:rsidR="00A233CC">
              <w:rPr>
                <w:sz w:val="24"/>
                <w:szCs w:val="24"/>
              </w:rPr>
              <w:t>adership</w:t>
            </w:r>
          </w:p>
          <w:p w14:paraId="451C17B5" w14:textId="07EF6F16" w:rsidR="003438C4" w:rsidRDefault="003438C4" w:rsidP="006B2D2E">
            <w:pPr>
              <w:pStyle w:val="ListParagraph"/>
              <w:numPr>
                <w:ilvl w:val="1"/>
                <w:numId w:val="2"/>
              </w:numPr>
              <w:rPr>
                <w:sz w:val="24"/>
                <w:szCs w:val="24"/>
              </w:rPr>
            </w:pPr>
            <w:r>
              <w:rPr>
                <w:sz w:val="24"/>
                <w:szCs w:val="24"/>
              </w:rPr>
              <w:t>Choir</w:t>
            </w:r>
          </w:p>
          <w:p w14:paraId="0785662E" w14:textId="34EE5B04" w:rsidR="003438C4" w:rsidRDefault="003438C4" w:rsidP="006B2D2E">
            <w:pPr>
              <w:pStyle w:val="ListParagraph"/>
              <w:numPr>
                <w:ilvl w:val="1"/>
                <w:numId w:val="2"/>
              </w:numPr>
              <w:rPr>
                <w:sz w:val="24"/>
                <w:szCs w:val="24"/>
              </w:rPr>
            </w:pPr>
            <w:r>
              <w:rPr>
                <w:sz w:val="24"/>
                <w:szCs w:val="24"/>
              </w:rPr>
              <w:t>Tone chimes</w:t>
            </w:r>
          </w:p>
          <w:p w14:paraId="37266572" w14:textId="484AAFBA" w:rsidR="003438C4" w:rsidRDefault="003438C4" w:rsidP="006B2D2E">
            <w:pPr>
              <w:pStyle w:val="ListParagraph"/>
              <w:numPr>
                <w:ilvl w:val="1"/>
                <w:numId w:val="2"/>
              </w:numPr>
              <w:rPr>
                <w:sz w:val="24"/>
                <w:szCs w:val="24"/>
              </w:rPr>
            </w:pPr>
            <w:r>
              <w:rPr>
                <w:sz w:val="24"/>
                <w:szCs w:val="24"/>
              </w:rPr>
              <w:t>Seven generation</w:t>
            </w:r>
          </w:p>
          <w:p w14:paraId="1856A427" w14:textId="20627155" w:rsidR="006B2D2E" w:rsidRDefault="00031362" w:rsidP="00E271B9">
            <w:pPr>
              <w:pStyle w:val="ListParagraph"/>
              <w:numPr>
                <w:ilvl w:val="0"/>
                <w:numId w:val="2"/>
              </w:numPr>
              <w:rPr>
                <w:sz w:val="24"/>
                <w:szCs w:val="24"/>
              </w:rPr>
            </w:pPr>
            <w:r>
              <w:rPr>
                <w:sz w:val="24"/>
                <w:szCs w:val="24"/>
              </w:rPr>
              <w:t>Kids Yoga – Yoga mindfulness cards</w:t>
            </w:r>
          </w:p>
          <w:p w14:paraId="603A6172" w14:textId="77777777" w:rsidR="00031362" w:rsidRDefault="00031362" w:rsidP="00E271B9">
            <w:pPr>
              <w:pStyle w:val="ListParagraph"/>
              <w:numPr>
                <w:ilvl w:val="0"/>
                <w:numId w:val="2"/>
              </w:numPr>
              <w:rPr>
                <w:sz w:val="24"/>
                <w:szCs w:val="24"/>
              </w:rPr>
            </w:pPr>
            <w:r>
              <w:rPr>
                <w:sz w:val="24"/>
                <w:szCs w:val="24"/>
              </w:rPr>
              <w:t>Floor Designs -??</w:t>
            </w:r>
            <w:r w:rsidR="00A0270F">
              <w:rPr>
                <w:sz w:val="24"/>
                <w:szCs w:val="24"/>
              </w:rPr>
              <w:t>(Name)</w:t>
            </w:r>
          </w:p>
          <w:p w14:paraId="4E5B907F" w14:textId="77777777" w:rsidR="00A0270F" w:rsidRDefault="0070174D" w:rsidP="00E271B9">
            <w:pPr>
              <w:pStyle w:val="ListParagraph"/>
              <w:numPr>
                <w:ilvl w:val="0"/>
                <w:numId w:val="2"/>
              </w:numPr>
              <w:rPr>
                <w:sz w:val="24"/>
                <w:szCs w:val="24"/>
              </w:rPr>
            </w:pPr>
            <w:r>
              <w:rPr>
                <w:sz w:val="24"/>
                <w:szCs w:val="24"/>
              </w:rPr>
              <w:t>Pro-D at staff meetings</w:t>
            </w:r>
          </w:p>
          <w:p w14:paraId="511AFC91" w14:textId="77777777" w:rsidR="0070174D" w:rsidRDefault="000547F1" w:rsidP="00E271B9">
            <w:pPr>
              <w:pStyle w:val="ListParagraph"/>
              <w:numPr>
                <w:ilvl w:val="0"/>
                <w:numId w:val="2"/>
              </w:numPr>
              <w:rPr>
                <w:sz w:val="24"/>
                <w:szCs w:val="24"/>
              </w:rPr>
            </w:pPr>
            <w:r>
              <w:rPr>
                <w:sz w:val="24"/>
                <w:szCs w:val="24"/>
              </w:rPr>
              <w:t>Group activities for younger students</w:t>
            </w:r>
          </w:p>
          <w:p w14:paraId="63D57AFE" w14:textId="77777777" w:rsidR="000547F1" w:rsidRDefault="00ED6938" w:rsidP="000547F1">
            <w:pPr>
              <w:pStyle w:val="ListParagraph"/>
              <w:numPr>
                <w:ilvl w:val="1"/>
                <w:numId w:val="2"/>
              </w:numPr>
              <w:rPr>
                <w:sz w:val="24"/>
                <w:szCs w:val="24"/>
              </w:rPr>
            </w:pPr>
            <w:r>
              <w:rPr>
                <w:sz w:val="24"/>
                <w:szCs w:val="24"/>
              </w:rPr>
              <w:t>Arts, Music, reading Club, intermural Sports</w:t>
            </w:r>
          </w:p>
          <w:p w14:paraId="513004DC" w14:textId="77777777" w:rsidR="00A07163" w:rsidRDefault="00A07163" w:rsidP="00A07163">
            <w:pPr>
              <w:pStyle w:val="ListParagraph"/>
              <w:numPr>
                <w:ilvl w:val="0"/>
                <w:numId w:val="2"/>
              </w:numPr>
              <w:rPr>
                <w:sz w:val="24"/>
                <w:szCs w:val="24"/>
              </w:rPr>
            </w:pPr>
            <w:r>
              <w:rPr>
                <w:sz w:val="24"/>
                <w:szCs w:val="24"/>
              </w:rPr>
              <w:t>Buddy Classes</w:t>
            </w:r>
          </w:p>
          <w:p w14:paraId="2D9DB127" w14:textId="77777777" w:rsidR="00A07163" w:rsidRDefault="00A07163" w:rsidP="00A07163">
            <w:pPr>
              <w:pStyle w:val="ListParagraph"/>
              <w:numPr>
                <w:ilvl w:val="0"/>
                <w:numId w:val="2"/>
              </w:numPr>
              <w:rPr>
                <w:sz w:val="24"/>
                <w:szCs w:val="24"/>
              </w:rPr>
            </w:pPr>
            <w:r>
              <w:rPr>
                <w:sz w:val="24"/>
                <w:szCs w:val="24"/>
              </w:rPr>
              <w:t>Vanier Student Volunteers</w:t>
            </w:r>
          </w:p>
          <w:p w14:paraId="7A211D16" w14:textId="0CE9C47D" w:rsidR="00A07163" w:rsidRPr="00953774" w:rsidRDefault="00A07163" w:rsidP="00A07163">
            <w:pPr>
              <w:pStyle w:val="ListParagraph"/>
              <w:numPr>
                <w:ilvl w:val="0"/>
                <w:numId w:val="2"/>
              </w:numPr>
              <w:rPr>
                <w:sz w:val="24"/>
                <w:szCs w:val="24"/>
              </w:rPr>
            </w:pPr>
            <w:r>
              <w:rPr>
                <w:sz w:val="24"/>
                <w:szCs w:val="24"/>
              </w:rPr>
              <w:t>Connection to Leadership program</w:t>
            </w:r>
          </w:p>
        </w:tc>
      </w:tr>
      <w:tr w:rsidR="00F972CA" w:rsidRPr="00953774" w14:paraId="07A2F788" w14:textId="77777777" w:rsidTr="7C80C7C1">
        <w:trPr>
          <w:trHeight w:val="1098"/>
        </w:trPr>
        <w:tc>
          <w:tcPr>
            <w:tcW w:w="2547" w:type="dxa"/>
            <w:vAlign w:val="center"/>
          </w:tcPr>
          <w:p w14:paraId="3677116B" w14:textId="7603FABF" w:rsidR="00F972CA" w:rsidRPr="00953774" w:rsidRDefault="007B24E1" w:rsidP="007B24E1">
            <w:pPr>
              <w:rPr>
                <w:b/>
                <w:bCs/>
                <w:sz w:val="24"/>
                <w:szCs w:val="24"/>
              </w:rPr>
            </w:pPr>
            <w:r w:rsidRPr="00953774">
              <w:rPr>
                <w:b/>
                <w:bCs/>
                <w:sz w:val="24"/>
                <w:szCs w:val="24"/>
              </w:rPr>
              <w:lastRenderedPageBreak/>
              <w:t>RESOURCES NEEDED</w:t>
            </w:r>
          </w:p>
          <w:p w14:paraId="39EB39F3" w14:textId="41D90135" w:rsidR="00F972CA" w:rsidRPr="00953774" w:rsidRDefault="007B24E1" w:rsidP="007B24E1">
            <w:pPr>
              <w:rPr>
                <w:b/>
                <w:bCs/>
                <w:sz w:val="24"/>
                <w:szCs w:val="24"/>
              </w:rPr>
            </w:pPr>
            <w:r w:rsidRPr="00953774">
              <w:rPr>
                <w:b/>
                <w:bCs/>
                <w:sz w:val="24"/>
                <w:szCs w:val="24"/>
              </w:rPr>
              <w:t>(INCLUDING BUDGET)</w:t>
            </w:r>
          </w:p>
        </w:tc>
        <w:tc>
          <w:tcPr>
            <w:tcW w:w="4760" w:type="dxa"/>
          </w:tcPr>
          <w:p w14:paraId="06586034" w14:textId="55B2137A" w:rsidR="00F972CA" w:rsidRPr="00953774" w:rsidRDefault="56152396" w:rsidP="00113381">
            <w:pPr>
              <w:pStyle w:val="ListParagraph"/>
              <w:numPr>
                <w:ilvl w:val="0"/>
                <w:numId w:val="2"/>
              </w:numPr>
              <w:rPr>
                <w:sz w:val="24"/>
                <w:szCs w:val="24"/>
              </w:rPr>
            </w:pPr>
            <w:r w:rsidRPr="7C80C7C1">
              <w:rPr>
                <w:sz w:val="24"/>
                <w:szCs w:val="24"/>
              </w:rPr>
              <w:t>From School Learning Proposal</w:t>
            </w:r>
          </w:p>
          <w:p w14:paraId="01154322" w14:textId="38CD3952" w:rsidR="00F972CA" w:rsidRPr="00953774" w:rsidRDefault="56152396" w:rsidP="7C80C7C1">
            <w:pPr>
              <w:pStyle w:val="ListParagraph"/>
              <w:numPr>
                <w:ilvl w:val="1"/>
                <w:numId w:val="2"/>
              </w:numPr>
              <w:rPr>
                <w:rFonts w:eastAsiaTheme="minorEastAsia"/>
                <w:sz w:val="24"/>
                <w:szCs w:val="24"/>
              </w:rPr>
            </w:pPr>
            <w:r w:rsidRPr="7C80C7C1">
              <w:rPr>
                <w:sz w:val="24"/>
                <w:szCs w:val="24"/>
              </w:rPr>
              <w:t xml:space="preserve">$2000 on Intermediate reading materials </w:t>
            </w:r>
          </w:p>
          <w:p w14:paraId="6F53DB47" w14:textId="55D363CB" w:rsidR="00F972CA" w:rsidRPr="00953774" w:rsidRDefault="56152396" w:rsidP="7C80C7C1">
            <w:pPr>
              <w:pStyle w:val="ListParagraph"/>
              <w:numPr>
                <w:ilvl w:val="1"/>
                <w:numId w:val="2"/>
              </w:numPr>
              <w:rPr>
                <w:sz w:val="24"/>
                <w:szCs w:val="24"/>
              </w:rPr>
            </w:pPr>
            <w:r w:rsidRPr="7C80C7C1">
              <w:rPr>
                <w:sz w:val="24"/>
                <w:szCs w:val="24"/>
              </w:rPr>
              <w:t xml:space="preserve">$2000 for release time. This would allow the school to release groups of 3 teachers half days to work with CST to develop reading resources as well as time to interpret reading assessment data. </w:t>
            </w:r>
          </w:p>
          <w:p w14:paraId="467F1F69" w14:textId="2997F2B0" w:rsidR="00F972CA" w:rsidRPr="00953774" w:rsidRDefault="56152396" w:rsidP="7C80C7C1">
            <w:pPr>
              <w:pStyle w:val="ListParagraph"/>
              <w:numPr>
                <w:ilvl w:val="1"/>
                <w:numId w:val="2"/>
              </w:numPr>
              <w:rPr>
                <w:sz w:val="24"/>
                <w:szCs w:val="24"/>
              </w:rPr>
            </w:pPr>
            <w:r w:rsidRPr="7C80C7C1">
              <w:rPr>
                <w:sz w:val="24"/>
                <w:szCs w:val="24"/>
              </w:rPr>
              <w:t>$500 to purchase Heather Wil</w:t>
            </w:r>
            <w:r w:rsidR="001235ED">
              <w:rPr>
                <w:sz w:val="24"/>
                <w:szCs w:val="24"/>
              </w:rPr>
              <w:t>l</w:t>
            </w:r>
            <w:r w:rsidRPr="7C80C7C1">
              <w:rPr>
                <w:sz w:val="24"/>
                <w:szCs w:val="24"/>
              </w:rPr>
              <w:t xml:space="preserve">ms Reading Curriculum boxes for Primary teachers </w:t>
            </w:r>
          </w:p>
          <w:p w14:paraId="101B02EF" w14:textId="7CC519D9" w:rsidR="00F972CA" w:rsidRPr="00953774" w:rsidRDefault="56152396" w:rsidP="7C80C7C1">
            <w:pPr>
              <w:pStyle w:val="ListParagraph"/>
              <w:numPr>
                <w:ilvl w:val="1"/>
                <w:numId w:val="2"/>
              </w:numPr>
              <w:rPr>
                <w:sz w:val="24"/>
                <w:szCs w:val="24"/>
              </w:rPr>
            </w:pPr>
            <w:r w:rsidRPr="7C80C7C1">
              <w:rPr>
                <w:sz w:val="24"/>
                <w:szCs w:val="24"/>
              </w:rPr>
              <w:t xml:space="preserve">$500 to </w:t>
            </w:r>
            <w:r w:rsidR="3BCE2C93" w:rsidRPr="7C80C7C1">
              <w:rPr>
                <w:sz w:val="24"/>
                <w:szCs w:val="24"/>
              </w:rPr>
              <w:t>supplement</w:t>
            </w:r>
            <w:r w:rsidRPr="7C80C7C1">
              <w:rPr>
                <w:sz w:val="24"/>
                <w:szCs w:val="24"/>
              </w:rPr>
              <w:t xml:space="preserve"> intermediate writing program Excellence in </w:t>
            </w:r>
            <w:r w:rsidR="1B209F2C" w:rsidRPr="7C80C7C1">
              <w:rPr>
                <w:sz w:val="24"/>
                <w:szCs w:val="24"/>
              </w:rPr>
              <w:t>Writing</w:t>
            </w:r>
            <w:r w:rsidRPr="7C80C7C1">
              <w:rPr>
                <w:sz w:val="24"/>
                <w:szCs w:val="24"/>
              </w:rPr>
              <w:t>.</w:t>
            </w:r>
          </w:p>
        </w:tc>
        <w:tc>
          <w:tcPr>
            <w:tcW w:w="4761" w:type="dxa"/>
          </w:tcPr>
          <w:p w14:paraId="09A739D3" w14:textId="77777777" w:rsidR="00F972CA" w:rsidRDefault="00904871" w:rsidP="00200B49">
            <w:pPr>
              <w:pStyle w:val="ListParagraph"/>
              <w:numPr>
                <w:ilvl w:val="0"/>
                <w:numId w:val="2"/>
              </w:numPr>
              <w:rPr>
                <w:sz w:val="24"/>
                <w:szCs w:val="24"/>
              </w:rPr>
            </w:pPr>
            <w:r>
              <w:rPr>
                <w:sz w:val="24"/>
                <w:szCs w:val="24"/>
              </w:rPr>
              <w:t>More connection to locally developed Indigen</w:t>
            </w:r>
            <w:r w:rsidR="003329AD">
              <w:rPr>
                <w:sz w:val="24"/>
                <w:szCs w:val="24"/>
              </w:rPr>
              <w:t>ous resources</w:t>
            </w:r>
          </w:p>
          <w:p w14:paraId="774C54A0" w14:textId="1D2BED70" w:rsidR="003329AD" w:rsidRPr="00953774" w:rsidRDefault="003329AD" w:rsidP="00200B49">
            <w:pPr>
              <w:pStyle w:val="ListParagraph"/>
              <w:numPr>
                <w:ilvl w:val="0"/>
                <w:numId w:val="2"/>
              </w:numPr>
              <w:rPr>
                <w:sz w:val="24"/>
                <w:szCs w:val="24"/>
              </w:rPr>
            </w:pPr>
            <w:r>
              <w:rPr>
                <w:sz w:val="24"/>
                <w:szCs w:val="24"/>
              </w:rPr>
              <w:t>Pro-D sessions, including at staff meetings</w:t>
            </w:r>
          </w:p>
        </w:tc>
        <w:tc>
          <w:tcPr>
            <w:tcW w:w="4761" w:type="dxa"/>
          </w:tcPr>
          <w:p w14:paraId="097896E8" w14:textId="5FDFD708" w:rsidR="00F972CA" w:rsidRDefault="002F4F2A" w:rsidP="00E271B9">
            <w:pPr>
              <w:pStyle w:val="ListParagraph"/>
              <w:numPr>
                <w:ilvl w:val="0"/>
                <w:numId w:val="2"/>
              </w:numPr>
              <w:rPr>
                <w:sz w:val="24"/>
                <w:szCs w:val="24"/>
              </w:rPr>
            </w:pPr>
            <w:r>
              <w:rPr>
                <w:sz w:val="24"/>
                <w:szCs w:val="24"/>
              </w:rPr>
              <w:t>Sponsor for water bottles</w:t>
            </w:r>
          </w:p>
          <w:p w14:paraId="296D7D4D" w14:textId="77777777" w:rsidR="002F4F2A" w:rsidRDefault="002F4F2A" w:rsidP="00E271B9">
            <w:pPr>
              <w:pStyle w:val="ListParagraph"/>
              <w:numPr>
                <w:ilvl w:val="0"/>
                <w:numId w:val="2"/>
              </w:numPr>
              <w:rPr>
                <w:sz w:val="24"/>
                <w:szCs w:val="24"/>
              </w:rPr>
            </w:pPr>
            <w:r>
              <w:rPr>
                <w:sz w:val="24"/>
                <w:szCs w:val="24"/>
              </w:rPr>
              <w:t>New dishes for staffroom</w:t>
            </w:r>
          </w:p>
          <w:p w14:paraId="78BEBB8F" w14:textId="77777777" w:rsidR="002F4F2A" w:rsidRDefault="00FA6A7D" w:rsidP="00E271B9">
            <w:pPr>
              <w:pStyle w:val="ListParagraph"/>
              <w:numPr>
                <w:ilvl w:val="0"/>
                <w:numId w:val="2"/>
              </w:numPr>
              <w:rPr>
                <w:sz w:val="24"/>
                <w:szCs w:val="24"/>
              </w:rPr>
            </w:pPr>
            <w:r>
              <w:rPr>
                <w:sz w:val="24"/>
                <w:szCs w:val="24"/>
              </w:rPr>
              <w:t>Compost buckets – Class to manage compost</w:t>
            </w:r>
          </w:p>
          <w:p w14:paraId="62DAC659" w14:textId="77777777" w:rsidR="00FA6A7D" w:rsidRDefault="00FA6A7D" w:rsidP="00E271B9">
            <w:pPr>
              <w:pStyle w:val="ListParagraph"/>
              <w:numPr>
                <w:ilvl w:val="0"/>
                <w:numId w:val="2"/>
              </w:numPr>
              <w:rPr>
                <w:sz w:val="24"/>
                <w:szCs w:val="24"/>
              </w:rPr>
            </w:pPr>
            <w:r>
              <w:rPr>
                <w:sz w:val="24"/>
                <w:szCs w:val="24"/>
              </w:rPr>
              <w:t>Garden Supplies</w:t>
            </w:r>
          </w:p>
          <w:p w14:paraId="14A2DB23" w14:textId="77777777" w:rsidR="00FA6A7D" w:rsidRDefault="00FA6A7D" w:rsidP="00E271B9">
            <w:pPr>
              <w:pStyle w:val="ListParagraph"/>
              <w:numPr>
                <w:ilvl w:val="0"/>
                <w:numId w:val="2"/>
              </w:numPr>
              <w:rPr>
                <w:sz w:val="24"/>
                <w:szCs w:val="24"/>
              </w:rPr>
            </w:pPr>
            <w:r>
              <w:rPr>
                <w:sz w:val="24"/>
                <w:szCs w:val="24"/>
              </w:rPr>
              <w:t>Garden Fencing</w:t>
            </w:r>
          </w:p>
          <w:p w14:paraId="0B9F1737" w14:textId="77777777" w:rsidR="009258AF" w:rsidRDefault="009258AF" w:rsidP="00E271B9">
            <w:pPr>
              <w:pStyle w:val="ListParagraph"/>
              <w:numPr>
                <w:ilvl w:val="0"/>
                <w:numId w:val="2"/>
              </w:numPr>
              <w:rPr>
                <w:sz w:val="24"/>
                <w:szCs w:val="24"/>
              </w:rPr>
            </w:pPr>
            <w:r>
              <w:rPr>
                <w:sz w:val="24"/>
                <w:szCs w:val="24"/>
              </w:rPr>
              <w:t>Dishwasher in MPR</w:t>
            </w:r>
          </w:p>
          <w:p w14:paraId="46577B1B" w14:textId="78CA800B" w:rsidR="006332A7" w:rsidRPr="00953774" w:rsidRDefault="006332A7" w:rsidP="00E271B9">
            <w:pPr>
              <w:pStyle w:val="ListParagraph"/>
              <w:numPr>
                <w:ilvl w:val="0"/>
                <w:numId w:val="2"/>
              </w:numPr>
              <w:rPr>
                <w:sz w:val="24"/>
                <w:szCs w:val="24"/>
              </w:rPr>
            </w:pPr>
          </w:p>
        </w:tc>
        <w:tc>
          <w:tcPr>
            <w:tcW w:w="4761" w:type="dxa"/>
          </w:tcPr>
          <w:p w14:paraId="7DC04BD0" w14:textId="77777777" w:rsidR="00F972CA" w:rsidRDefault="007722CB" w:rsidP="00E271B9">
            <w:pPr>
              <w:pStyle w:val="ListParagraph"/>
              <w:numPr>
                <w:ilvl w:val="0"/>
                <w:numId w:val="2"/>
              </w:numPr>
              <w:rPr>
                <w:sz w:val="24"/>
                <w:szCs w:val="24"/>
              </w:rPr>
            </w:pPr>
            <w:r>
              <w:rPr>
                <w:sz w:val="24"/>
                <w:szCs w:val="24"/>
              </w:rPr>
              <w:t>Resources to support mental health</w:t>
            </w:r>
          </w:p>
          <w:p w14:paraId="65620949" w14:textId="30A03CD2" w:rsidR="007722CB" w:rsidRDefault="007722CB" w:rsidP="00E271B9">
            <w:pPr>
              <w:pStyle w:val="ListParagraph"/>
              <w:numPr>
                <w:ilvl w:val="0"/>
                <w:numId w:val="2"/>
              </w:numPr>
              <w:rPr>
                <w:sz w:val="24"/>
                <w:szCs w:val="24"/>
              </w:rPr>
            </w:pPr>
            <w:r>
              <w:rPr>
                <w:sz w:val="24"/>
                <w:szCs w:val="24"/>
              </w:rPr>
              <w:t>Professional development opportunities</w:t>
            </w:r>
          </w:p>
          <w:p w14:paraId="7322B1E7" w14:textId="77777777" w:rsidR="007722CB" w:rsidRDefault="004720C6" w:rsidP="00E271B9">
            <w:pPr>
              <w:pStyle w:val="ListParagraph"/>
              <w:numPr>
                <w:ilvl w:val="0"/>
                <w:numId w:val="2"/>
              </w:numPr>
              <w:rPr>
                <w:sz w:val="24"/>
                <w:szCs w:val="24"/>
              </w:rPr>
            </w:pPr>
            <w:r>
              <w:rPr>
                <w:sz w:val="24"/>
                <w:szCs w:val="24"/>
              </w:rPr>
              <w:t>School created framework for self-regulation</w:t>
            </w:r>
            <w:r w:rsidR="00EF0BB6">
              <w:rPr>
                <w:sz w:val="24"/>
                <w:szCs w:val="24"/>
              </w:rPr>
              <w:t>, resilience that allows staff to use the same vocabulary when dealing with students</w:t>
            </w:r>
          </w:p>
          <w:p w14:paraId="32A4CC9A" w14:textId="77777777" w:rsidR="00EF0BB6" w:rsidRDefault="00EF0BB6" w:rsidP="00E271B9">
            <w:pPr>
              <w:pStyle w:val="ListParagraph"/>
              <w:numPr>
                <w:ilvl w:val="0"/>
                <w:numId w:val="2"/>
              </w:numPr>
              <w:rPr>
                <w:sz w:val="24"/>
                <w:szCs w:val="24"/>
              </w:rPr>
            </w:pPr>
            <w:r>
              <w:rPr>
                <w:sz w:val="24"/>
                <w:szCs w:val="24"/>
              </w:rPr>
              <w:t>Possible PBIS?</w:t>
            </w:r>
            <w:r w:rsidR="000B552F">
              <w:rPr>
                <w:sz w:val="24"/>
                <w:szCs w:val="24"/>
              </w:rPr>
              <w:t xml:space="preserve"> – positive behaviour System</w:t>
            </w:r>
          </w:p>
          <w:p w14:paraId="549C898C" w14:textId="77777777" w:rsidR="009D3E2D" w:rsidRDefault="009D3E2D" w:rsidP="00E271B9">
            <w:pPr>
              <w:pStyle w:val="ListParagraph"/>
              <w:numPr>
                <w:ilvl w:val="0"/>
                <w:numId w:val="2"/>
              </w:numPr>
              <w:rPr>
                <w:sz w:val="24"/>
                <w:szCs w:val="24"/>
              </w:rPr>
            </w:pPr>
            <w:r>
              <w:rPr>
                <w:sz w:val="24"/>
                <w:szCs w:val="24"/>
              </w:rPr>
              <w:t>District resource person?</w:t>
            </w:r>
          </w:p>
          <w:p w14:paraId="251A93C0" w14:textId="79A234F5" w:rsidR="009D3E2D" w:rsidRPr="00953774" w:rsidRDefault="00A0270F" w:rsidP="00E271B9">
            <w:pPr>
              <w:pStyle w:val="ListParagraph"/>
              <w:numPr>
                <w:ilvl w:val="0"/>
                <w:numId w:val="2"/>
              </w:numPr>
              <w:rPr>
                <w:sz w:val="24"/>
                <w:szCs w:val="24"/>
              </w:rPr>
            </w:pPr>
            <w:r>
              <w:rPr>
                <w:sz w:val="24"/>
                <w:szCs w:val="24"/>
              </w:rPr>
              <w:t>Outdoor Sports equipment for breaks</w:t>
            </w:r>
          </w:p>
        </w:tc>
      </w:tr>
      <w:tr w:rsidR="00A24501" w:rsidRPr="00953774" w14:paraId="409F1E87" w14:textId="77777777" w:rsidTr="7C80C7C1">
        <w:trPr>
          <w:trHeight w:val="1098"/>
        </w:trPr>
        <w:tc>
          <w:tcPr>
            <w:tcW w:w="2547" w:type="dxa"/>
            <w:vAlign w:val="center"/>
          </w:tcPr>
          <w:p w14:paraId="36A41EC1" w14:textId="31070512" w:rsidR="00A24501" w:rsidRPr="00953774" w:rsidRDefault="007B24E1" w:rsidP="007B24E1">
            <w:pPr>
              <w:rPr>
                <w:b/>
                <w:bCs/>
                <w:sz w:val="24"/>
                <w:szCs w:val="24"/>
              </w:rPr>
            </w:pPr>
            <w:r w:rsidRPr="00953774">
              <w:rPr>
                <w:b/>
                <w:bCs/>
                <w:sz w:val="24"/>
                <w:szCs w:val="24"/>
              </w:rPr>
              <w:t>EVIDENCE AND DATA</w:t>
            </w:r>
          </w:p>
        </w:tc>
        <w:tc>
          <w:tcPr>
            <w:tcW w:w="4760" w:type="dxa"/>
          </w:tcPr>
          <w:p w14:paraId="513CB637" w14:textId="77777777" w:rsidR="00A24501" w:rsidRPr="00953774" w:rsidRDefault="00A24501" w:rsidP="00113381">
            <w:pPr>
              <w:pStyle w:val="ListParagraph"/>
              <w:numPr>
                <w:ilvl w:val="0"/>
                <w:numId w:val="2"/>
              </w:numPr>
              <w:rPr>
                <w:sz w:val="24"/>
                <w:szCs w:val="24"/>
              </w:rPr>
            </w:pPr>
          </w:p>
        </w:tc>
        <w:tc>
          <w:tcPr>
            <w:tcW w:w="4761" w:type="dxa"/>
          </w:tcPr>
          <w:p w14:paraId="3106A4F5" w14:textId="77777777" w:rsidR="00A24501" w:rsidRPr="00953774" w:rsidRDefault="00A24501" w:rsidP="00200B49">
            <w:pPr>
              <w:pStyle w:val="ListParagraph"/>
              <w:numPr>
                <w:ilvl w:val="0"/>
                <w:numId w:val="2"/>
              </w:numPr>
              <w:rPr>
                <w:sz w:val="24"/>
                <w:szCs w:val="24"/>
              </w:rPr>
            </w:pPr>
          </w:p>
          <w:p w14:paraId="164421E3" w14:textId="77777777" w:rsidR="00A24501" w:rsidRPr="00953774" w:rsidRDefault="00A24501" w:rsidP="00A24501">
            <w:pPr>
              <w:rPr>
                <w:sz w:val="24"/>
                <w:szCs w:val="24"/>
              </w:rPr>
            </w:pPr>
          </w:p>
          <w:p w14:paraId="21274F99" w14:textId="66F3139B" w:rsidR="00A24501" w:rsidRPr="00953774" w:rsidRDefault="00A24501" w:rsidP="00A24501">
            <w:pPr>
              <w:rPr>
                <w:sz w:val="24"/>
                <w:szCs w:val="24"/>
              </w:rPr>
            </w:pPr>
          </w:p>
        </w:tc>
        <w:tc>
          <w:tcPr>
            <w:tcW w:w="4761" w:type="dxa"/>
          </w:tcPr>
          <w:p w14:paraId="7C255E78" w14:textId="77777777" w:rsidR="00A24501" w:rsidRPr="00953774" w:rsidRDefault="00A24501" w:rsidP="00E271B9">
            <w:pPr>
              <w:pStyle w:val="ListParagraph"/>
              <w:numPr>
                <w:ilvl w:val="0"/>
                <w:numId w:val="2"/>
              </w:numPr>
              <w:rPr>
                <w:sz w:val="24"/>
                <w:szCs w:val="24"/>
              </w:rPr>
            </w:pPr>
          </w:p>
        </w:tc>
        <w:tc>
          <w:tcPr>
            <w:tcW w:w="4761" w:type="dxa"/>
          </w:tcPr>
          <w:p w14:paraId="40A62325" w14:textId="77777777" w:rsidR="00A24501" w:rsidRPr="00953774" w:rsidRDefault="00A24501" w:rsidP="00E271B9">
            <w:pPr>
              <w:pStyle w:val="ListParagraph"/>
              <w:numPr>
                <w:ilvl w:val="0"/>
                <w:numId w:val="2"/>
              </w:numPr>
              <w:rPr>
                <w:sz w:val="24"/>
                <w:szCs w:val="24"/>
              </w:rPr>
            </w:pPr>
          </w:p>
        </w:tc>
      </w:tr>
      <w:tr w:rsidR="00F972CA" w:rsidRPr="00953774" w14:paraId="0E54EC79" w14:textId="77777777" w:rsidTr="7C80C7C1">
        <w:trPr>
          <w:trHeight w:val="1098"/>
        </w:trPr>
        <w:tc>
          <w:tcPr>
            <w:tcW w:w="2547" w:type="dxa"/>
            <w:vAlign w:val="center"/>
          </w:tcPr>
          <w:p w14:paraId="7AB7465C" w14:textId="3C3A7E75" w:rsidR="00F972CA" w:rsidRPr="00953774" w:rsidRDefault="007B24E1" w:rsidP="007B24E1">
            <w:pPr>
              <w:rPr>
                <w:b/>
                <w:bCs/>
                <w:sz w:val="24"/>
                <w:szCs w:val="24"/>
              </w:rPr>
            </w:pPr>
            <w:r w:rsidRPr="00953774">
              <w:rPr>
                <w:b/>
                <w:bCs/>
                <w:sz w:val="24"/>
                <w:szCs w:val="24"/>
              </w:rPr>
              <w:t>REFLECTION</w:t>
            </w:r>
          </w:p>
          <w:p w14:paraId="0D4F048A" w14:textId="7A063E5A" w:rsidR="00F972CA" w:rsidRPr="00953774" w:rsidRDefault="00F972CA" w:rsidP="007B24E1">
            <w:pPr>
              <w:rPr>
                <w:b/>
                <w:bCs/>
                <w:sz w:val="24"/>
                <w:szCs w:val="24"/>
              </w:rPr>
            </w:pPr>
          </w:p>
        </w:tc>
        <w:tc>
          <w:tcPr>
            <w:tcW w:w="4760" w:type="dxa"/>
          </w:tcPr>
          <w:p w14:paraId="2B6DCD5E" w14:textId="77777777" w:rsidR="00F972CA" w:rsidRPr="00953774" w:rsidRDefault="00F972CA" w:rsidP="00113381">
            <w:pPr>
              <w:pStyle w:val="ListParagraph"/>
              <w:numPr>
                <w:ilvl w:val="0"/>
                <w:numId w:val="2"/>
              </w:numPr>
              <w:rPr>
                <w:sz w:val="24"/>
                <w:szCs w:val="24"/>
              </w:rPr>
            </w:pPr>
          </w:p>
        </w:tc>
        <w:tc>
          <w:tcPr>
            <w:tcW w:w="4761" w:type="dxa"/>
          </w:tcPr>
          <w:p w14:paraId="2E6C6192" w14:textId="77777777" w:rsidR="00F972CA" w:rsidRPr="00953774" w:rsidRDefault="00F972CA" w:rsidP="00200B49">
            <w:pPr>
              <w:pStyle w:val="ListParagraph"/>
              <w:numPr>
                <w:ilvl w:val="0"/>
                <w:numId w:val="2"/>
              </w:numPr>
              <w:rPr>
                <w:sz w:val="24"/>
                <w:szCs w:val="24"/>
              </w:rPr>
            </w:pPr>
          </w:p>
        </w:tc>
        <w:tc>
          <w:tcPr>
            <w:tcW w:w="4761" w:type="dxa"/>
          </w:tcPr>
          <w:p w14:paraId="0EE7F063" w14:textId="77777777" w:rsidR="00F972CA" w:rsidRPr="00953774" w:rsidRDefault="00F972CA" w:rsidP="00E271B9">
            <w:pPr>
              <w:pStyle w:val="ListParagraph"/>
              <w:numPr>
                <w:ilvl w:val="0"/>
                <w:numId w:val="2"/>
              </w:numPr>
              <w:rPr>
                <w:sz w:val="24"/>
                <w:szCs w:val="24"/>
              </w:rPr>
            </w:pPr>
          </w:p>
        </w:tc>
        <w:tc>
          <w:tcPr>
            <w:tcW w:w="4761" w:type="dxa"/>
          </w:tcPr>
          <w:p w14:paraId="72FDD157" w14:textId="77777777" w:rsidR="00F972CA" w:rsidRPr="00953774" w:rsidRDefault="00F972CA" w:rsidP="00E271B9">
            <w:pPr>
              <w:pStyle w:val="ListParagraph"/>
              <w:numPr>
                <w:ilvl w:val="0"/>
                <w:numId w:val="2"/>
              </w:numPr>
              <w:rPr>
                <w:sz w:val="24"/>
                <w:szCs w:val="24"/>
              </w:rPr>
            </w:pPr>
          </w:p>
        </w:tc>
      </w:tr>
      <w:tr w:rsidR="00F972CA" w:rsidRPr="00953774" w14:paraId="392E7E1F" w14:textId="77777777" w:rsidTr="7C80C7C1">
        <w:trPr>
          <w:trHeight w:val="1098"/>
        </w:trPr>
        <w:tc>
          <w:tcPr>
            <w:tcW w:w="2547" w:type="dxa"/>
            <w:vAlign w:val="center"/>
          </w:tcPr>
          <w:p w14:paraId="031C8085" w14:textId="73438265" w:rsidR="00F972CA" w:rsidRPr="00953774" w:rsidRDefault="007B24E1" w:rsidP="007B24E1">
            <w:pPr>
              <w:rPr>
                <w:b/>
                <w:bCs/>
                <w:sz w:val="24"/>
                <w:szCs w:val="24"/>
              </w:rPr>
            </w:pPr>
            <w:r w:rsidRPr="00953774">
              <w:rPr>
                <w:b/>
                <w:bCs/>
                <w:sz w:val="24"/>
                <w:szCs w:val="24"/>
              </w:rPr>
              <w:t>NEXT STEPS</w:t>
            </w:r>
          </w:p>
        </w:tc>
        <w:tc>
          <w:tcPr>
            <w:tcW w:w="4760" w:type="dxa"/>
          </w:tcPr>
          <w:p w14:paraId="777B13DA" w14:textId="77777777" w:rsidR="00F972CA" w:rsidRPr="00953774" w:rsidRDefault="00F972CA" w:rsidP="00113381">
            <w:pPr>
              <w:pStyle w:val="ListParagraph"/>
              <w:numPr>
                <w:ilvl w:val="0"/>
                <w:numId w:val="2"/>
              </w:numPr>
              <w:rPr>
                <w:sz w:val="24"/>
                <w:szCs w:val="24"/>
              </w:rPr>
            </w:pPr>
          </w:p>
        </w:tc>
        <w:tc>
          <w:tcPr>
            <w:tcW w:w="4761" w:type="dxa"/>
          </w:tcPr>
          <w:p w14:paraId="47B5927A" w14:textId="77777777" w:rsidR="00F972CA" w:rsidRPr="00953774" w:rsidRDefault="00F972CA" w:rsidP="00200B49">
            <w:pPr>
              <w:pStyle w:val="ListParagraph"/>
              <w:numPr>
                <w:ilvl w:val="0"/>
                <w:numId w:val="2"/>
              </w:numPr>
              <w:rPr>
                <w:sz w:val="24"/>
                <w:szCs w:val="24"/>
              </w:rPr>
            </w:pPr>
          </w:p>
        </w:tc>
        <w:tc>
          <w:tcPr>
            <w:tcW w:w="4761" w:type="dxa"/>
          </w:tcPr>
          <w:p w14:paraId="1BC11BAD" w14:textId="77777777" w:rsidR="00F972CA" w:rsidRPr="00953774" w:rsidRDefault="00F972CA" w:rsidP="00E271B9">
            <w:pPr>
              <w:pStyle w:val="ListParagraph"/>
              <w:numPr>
                <w:ilvl w:val="0"/>
                <w:numId w:val="2"/>
              </w:numPr>
              <w:rPr>
                <w:sz w:val="24"/>
                <w:szCs w:val="24"/>
              </w:rPr>
            </w:pPr>
          </w:p>
        </w:tc>
        <w:tc>
          <w:tcPr>
            <w:tcW w:w="4761" w:type="dxa"/>
          </w:tcPr>
          <w:p w14:paraId="5A4F8F04" w14:textId="77777777" w:rsidR="00F972CA" w:rsidRPr="00953774" w:rsidRDefault="00F972CA" w:rsidP="00E271B9">
            <w:pPr>
              <w:pStyle w:val="ListParagraph"/>
              <w:numPr>
                <w:ilvl w:val="0"/>
                <w:numId w:val="2"/>
              </w:numPr>
              <w:rPr>
                <w:sz w:val="24"/>
                <w:szCs w:val="24"/>
              </w:rPr>
            </w:pPr>
          </w:p>
        </w:tc>
      </w:tr>
    </w:tbl>
    <w:p w14:paraId="7F6F1B4C" w14:textId="77777777" w:rsidR="00F07FB5" w:rsidRDefault="00F07FB5"/>
    <w:sectPr w:rsidR="00F07FB5" w:rsidSect="006632AE">
      <w:pgSz w:w="24480" w:h="15840" w:orient="landscape" w:code="17"/>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KaW3tnHY" int2:invalidationBookmarkName="" int2:hashCode="RoHRJMxsS3O6q/" int2:id="nUDBWSa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6E5"/>
    <w:multiLevelType w:val="hybridMultilevel"/>
    <w:tmpl w:val="3F900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EC0D7A"/>
    <w:multiLevelType w:val="hybridMultilevel"/>
    <w:tmpl w:val="87648F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25775198">
    <w:abstractNumId w:val="0"/>
  </w:num>
  <w:num w:numId="2" w16cid:durableId="40903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B5"/>
    <w:rsid w:val="00004659"/>
    <w:rsid w:val="00031362"/>
    <w:rsid w:val="000547F1"/>
    <w:rsid w:val="00097542"/>
    <w:rsid w:val="000B552F"/>
    <w:rsid w:val="00100F77"/>
    <w:rsid w:val="00113381"/>
    <w:rsid w:val="001235ED"/>
    <w:rsid w:val="00200B49"/>
    <w:rsid w:val="00255492"/>
    <w:rsid w:val="00291798"/>
    <w:rsid w:val="002C38BF"/>
    <w:rsid w:val="002F4F2A"/>
    <w:rsid w:val="003329AD"/>
    <w:rsid w:val="003438C4"/>
    <w:rsid w:val="00387043"/>
    <w:rsid w:val="00387754"/>
    <w:rsid w:val="00400133"/>
    <w:rsid w:val="00400382"/>
    <w:rsid w:val="004720C6"/>
    <w:rsid w:val="004A7D88"/>
    <w:rsid w:val="004D0C24"/>
    <w:rsid w:val="005007D0"/>
    <w:rsid w:val="00506CB1"/>
    <w:rsid w:val="0054450B"/>
    <w:rsid w:val="00547A9D"/>
    <w:rsid w:val="005F22D6"/>
    <w:rsid w:val="00620DD5"/>
    <w:rsid w:val="006332A7"/>
    <w:rsid w:val="00646620"/>
    <w:rsid w:val="006632AE"/>
    <w:rsid w:val="006B2D2E"/>
    <w:rsid w:val="0070174D"/>
    <w:rsid w:val="007722CB"/>
    <w:rsid w:val="007B24E1"/>
    <w:rsid w:val="007B79D8"/>
    <w:rsid w:val="008803AC"/>
    <w:rsid w:val="008D1C23"/>
    <w:rsid w:val="008E1ADD"/>
    <w:rsid w:val="00904871"/>
    <w:rsid w:val="009258AF"/>
    <w:rsid w:val="00953774"/>
    <w:rsid w:val="009D3E2D"/>
    <w:rsid w:val="009F1D9D"/>
    <w:rsid w:val="00A0270F"/>
    <w:rsid w:val="00A07163"/>
    <w:rsid w:val="00A0736F"/>
    <w:rsid w:val="00A233CC"/>
    <w:rsid w:val="00A24501"/>
    <w:rsid w:val="00AB74B4"/>
    <w:rsid w:val="00B06043"/>
    <w:rsid w:val="00B402F9"/>
    <w:rsid w:val="00BD1612"/>
    <w:rsid w:val="00BE2535"/>
    <w:rsid w:val="00BE723C"/>
    <w:rsid w:val="00C1109B"/>
    <w:rsid w:val="00C5228D"/>
    <w:rsid w:val="00CE4CAA"/>
    <w:rsid w:val="00D0726F"/>
    <w:rsid w:val="00E271B9"/>
    <w:rsid w:val="00E60CC0"/>
    <w:rsid w:val="00ED6938"/>
    <w:rsid w:val="00EE46FC"/>
    <w:rsid w:val="00EF0BB6"/>
    <w:rsid w:val="00EF2865"/>
    <w:rsid w:val="00F07FB5"/>
    <w:rsid w:val="00F70125"/>
    <w:rsid w:val="00F972CA"/>
    <w:rsid w:val="00FA6A7D"/>
    <w:rsid w:val="01914349"/>
    <w:rsid w:val="020433D9"/>
    <w:rsid w:val="021EFA65"/>
    <w:rsid w:val="0321BD33"/>
    <w:rsid w:val="036B5796"/>
    <w:rsid w:val="0376C1A1"/>
    <w:rsid w:val="037F85D2"/>
    <w:rsid w:val="0484EA44"/>
    <w:rsid w:val="05569B27"/>
    <w:rsid w:val="06F26B88"/>
    <w:rsid w:val="0787FDD8"/>
    <w:rsid w:val="09BFF18A"/>
    <w:rsid w:val="09D5140C"/>
    <w:rsid w:val="0EC21CCB"/>
    <w:rsid w:val="1152170C"/>
    <w:rsid w:val="1266C483"/>
    <w:rsid w:val="128DAFD6"/>
    <w:rsid w:val="13985075"/>
    <w:rsid w:val="13AEB64B"/>
    <w:rsid w:val="142BF146"/>
    <w:rsid w:val="149BAF15"/>
    <w:rsid w:val="154A86AC"/>
    <w:rsid w:val="166D3F5F"/>
    <w:rsid w:val="16E6570D"/>
    <w:rsid w:val="177DF371"/>
    <w:rsid w:val="1793B6B8"/>
    <w:rsid w:val="1B209F2C"/>
    <w:rsid w:val="1BEB5072"/>
    <w:rsid w:val="1C28E3EF"/>
    <w:rsid w:val="1CB69B0B"/>
    <w:rsid w:val="1DE489D5"/>
    <w:rsid w:val="1E1FB080"/>
    <w:rsid w:val="1EDD2E2B"/>
    <w:rsid w:val="2078FE8C"/>
    <w:rsid w:val="20F9928B"/>
    <w:rsid w:val="21259711"/>
    <w:rsid w:val="227B7150"/>
    <w:rsid w:val="23329A0A"/>
    <w:rsid w:val="235C65C6"/>
    <w:rsid w:val="251CAFA6"/>
    <w:rsid w:val="25CD03AE"/>
    <w:rsid w:val="26B671DA"/>
    <w:rsid w:val="28D1B825"/>
    <w:rsid w:val="2904A470"/>
    <w:rsid w:val="29F785E9"/>
    <w:rsid w:val="2A3913DA"/>
    <w:rsid w:val="2AA074D1"/>
    <w:rsid w:val="2B8BF12A"/>
    <w:rsid w:val="2C642348"/>
    <w:rsid w:val="2E4F43AC"/>
    <w:rsid w:val="31F16B59"/>
    <w:rsid w:val="360022DA"/>
    <w:rsid w:val="36269663"/>
    <w:rsid w:val="3645B212"/>
    <w:rsid w:val="3740CF37"/>
    <w:rsid w:val="375656F1"/>
    <w:rsid w:val="37E18273"/>
    <w:rsid w:val="3BCE2C93"/>
    <w:rsid w:val="3BFF748F"/>
    <w:rsid w:val="3C66B93E"/>
    <w:rsid w:val="3FE71045"/>
    <w:rsid w:val="4085BA37"/>
    <w:rsid w:val="4183DCC5"/>
    <w:rsid w:val="420D2BF4"/>
    <w:rsid w:val="431FAD26"/>
    <w:rsid w:val="43752579"/>
    <w:rsid w:val="456B3B12"/>
    <w:rsid w:val="47D9B883"/>
    <w:rsid w:val="4864D6BB"/>
    <w:rsid w:val="4A0ADECF"/>
    <w:rsid w:val="4A137420"/>
    <w:rsid w:val="4B6AD363"/>
    <w:rsid w:val="4BC26954"/>
    <w:rsid w:val="4D4B14E2"/>
    <w:rsid w:val="4FB3B32F"/>
    <w:rsid w:val="5027D3B1"/>
    <w:rsid w:val="521E8605"/>
    <w:rsid w:val="54B4DA1D"/>
    <w:rsid w:val="56152396"/>
    <w:rsid w:val="562DFFD1"/>
    <w:rsid w:val="56DB9152"/>
    <w:rsid w:val="5702B072"/>
    <w:rsid w:val="5724B8B6"/>
    <w:rsid w:val="587761B3"/>
    <w:rsid w:val="5A7EB0EB"/>
    <w:rsid w:val="5AA0E930"/>
    <w:rsid w:val="5C1FB10D"/>
    <w:rsid w:val="5C5422F7"/>
    <w:rsid w:val="5C97BC47"/>
    <w:rsid w:val="5D6FEE65"/>
    <w:rsid w:val="5F52220E"/>
    <w:rsid w:val="5FD4E217"/>
    <w:rsid w:val="6080D2FF"/>
    <w:rsid w:val="60EDF26F"/>
    <w:rsid w:val="6289C2D0"/>
    <w:rsid w:val="62973469"/>
    <w:rsid w:val="640F2D5B"/>
    <w:rsid w:val="646CF6DD"/>
    <w:rsid w:val="66633741"/>
    <w:rsid w:val="676C9332"/>
    <w:rsid w:val="67BB47AC"/>
    <w:rsid w:val="67DA6EEE"/>
    <w:rsid w:val="67FBDDE5"/>
    <w:rsid w:val="69763F4F"/>
    <w:rsid w:val="6D03B7C8"/>
    <w:rsid w:val="6E51F70C"/>
    <w:rsid w:val="6EBB736B"/>
    <w:rsid w:val="70614096"/>
    <w:rsid w:val="71F7D92C"/>
    <w:rsid w:val="722F3023"/>
    <w:rsid w:val="735ABF41"/>
    <w:rsid w:val="73A308CC"/>
    <w:rsid w:val="73FD4139"/>
    <w:rsid w:val="752209CF"/>
    <w:rsid w:val="76B221F2"/>
    <w:rsid w:val="770AE36E"/>
    <w:rsid w:val="7734E1FB"/>
    <w:rsid w:val="77D2461D"/>
    <w:rsid w:val="78A6B3CF"/>
    <w:rsid w:val="78CB2D4E"/>
    <w:rsid w:val="794372E9"/>
    <w:rsid w:val="7A1708D7"/>
    <w:rsid w:val="7C761F69"/>
    <w:rsid w:val="7C80C7C1"/>
    <w:rsid w:val="7E700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3C30"/>
  <w15:chartTrackingRefBased/>
  <w15:docId w15:val="{75735D37-CD78-4AE6-AE8B-CCED3C13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381"/>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peoplesprinciplesoflearning.wordpres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F1C89D4CB564F9282B9324151F5C7" ma:contentTypeVersion="14" ma:contentTypeDescription="Create a new document." ma:contentTypeScope="" ma:versionID="5908fdb184cc9e3ff0e6b23b8429559b">
  <xsd:schema xmlns:xsd="http://www.w3.org/2001/XMLSchema" xmlns:xs="http://www.w3.org/2001/XMLSchema" xmlns:p="http://schemas.microsoft.com/office/2006/metadata/properties" xmlns:ns3="7e3bb76c-d3c2-4eeb-bb3e-48a09cccab10" xmlns:ns4="b9ad4347-3546-4c4c-a86e-c3469ecfc3f6" targetNamespace="http://schemas.microsoft.com/office/2006/metadata/properties" ma:root="true" ma:fieldsID="65781306c9641c9cebf4d801e68d8f6c" ns3:_="" ns4:_="">
    <xsd:import namespace="7e3bb76c-d3c2-4eeb-bb3e-48a09cccab10"/>
    <xsd:import namespace="b9ad4347-3546-4c4c-a86e-c3469ecfc3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b76c-d3c2-4eeb-bb3e-48a09cccab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d4347-3546-4c4c-a86e-c3469ecfc3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21238-12D9-47D5-9129-0A390E04F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b76c-d3c2-4eeb-bb3e-48a09cccab10"/>
    <ds:schemaRef ds:uri="b9ad4347-3546-4c4c-a86e-c3469ecfc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2AE01-DF83-463F-AF6F-9A93EE2888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967686-22C1-4A2B-A416-C330F3226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5339</TotalTime>
  <Pages>3</Pages>
  <Words>914</Words>
  <Characters>4619</Characters>
  <Application>Microsoft Office Word</Application>
  <DocSecurity>0</DocSecurity>
  <Lines>135</Lines>
  <Paragraphs>54</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Patterson</dc:creator>
  <cp:keywords/>
  <dc:description/>
  <cp:lastModifiedBy>Zale Darnel</cp:lastModifiedBy>
  <cp:revision>28</cp:revision>
  <cp:lastPrinted>2022-10-03T23:18:00Z</cp:lastPrinted>
  <dcterms:created xsi:type="dcterms:W3CDTF">2022-09-30T20:03:00Z</dcterms:created>
  <dcterms:modified xsi:type="dcterms:W3CDTF">2022-10-13T17:11:00Z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0x010100C67F1C89D4CB564F9282B9324151F5C7</vt:lpwstr>
  </property>
</Properties>
</file>