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24D2" w:rsidRDefault="00540494">
      <w:pPr>
        <w:rPr>
          <w:rFonts w:ascii="Annie Use Your Telescope" w:eastAsia="Annie Use Your Telescope" w:hAnsi="Annie Use Your Telescope" w:cs="Annie Use Your Telescope"/>
          <w:sz w:val="28"/>
          <w:szCs w:val="28"/>
        </w:rPr>
      </w:pPr>
      <w:bookmarkStart w:id="0" w:name="_GoBack"/>
      <w:bookmarkEnd w:id="0"/>
      <w:r>
        <w:rPr>
          <w:rFonts w:ascii="Annie Use Your Telescope" w:eastAsia="Annie Use Your Telescope" w:hAnsi="Annie Use Your Telescope" w:cs="Annie Use Your Telescope"/>
          <w:b/>
          <w:sz w:val="28"/>
          <w:szCs w:val="28"/>
        </w:rPr>
        <w:t>Career Life Connections 10</w:t>
      </w:r>
    </w:p>
    <w:p w:rsidR="001B24D2" w:rsidRDefault="00540494">
      <w:pPr>
        <w:rPr>
          <w:rFonts w:ascii="Annie Use Your Telescope" w:eastAsia="Annie Use Your Telescope" w:hAnsi="Annie Use Your Telescope" w:cs="Annie Use Your Telescope"/>
          <w:sz w:val="28"/>
          <w:szCs w:val="28"/>
        </w:rPr>
      </w:pPr>
      <w:r>
        <w:rPr>
          <w:rFonts w:ascii="Annie Use Your Telescope" w:eastAsia="Annie Use Your Telescope" w:hAnsi="Annie Use Your Telescope" w:cs="Annie Use Your Telescope"/>
          <w:sz w:val="28"/>
          <w:szCs w:val="28"/>
        </w:rPr>
        <w:t>Lesson - My DNA Journey</w:t>
      </w:r>
    </w:p>
    <w:p w:rsidR="001B24D2" w:rsidRDefault="001B24D2">
      <w:pPr>
        <w:rPr>
          <w:rFonts w:ascii="Annie Use Your Telescope" w:eastAsia="Annie Use Your Telescope" w:hAnsi="Annie Use Your Telescope" w:cs="Annie Use Your Telescope"/>
          <w:sz w:val="16"/>
          <w:szCs w:val="16"/>
        </w:rPr>
      </w:pPr>
    </w:p>
    <w:p w:rsidR="001B24D2" w:rsidRDefault="00540494">
      <w:pPr>
        <w:rPr>
          <w:rFonts w:ascii="Annie Use Your Telescope" w:eastAsia="Annie Use Your Telescope" w:hAnsi="Annie Use Your Telescope" w:cs="Annie Use Your Telescope"/>
          <w:sz w:val="16"/>
          <w:szCs w:val="16"/>
        </w:rPr>
      </w:pPr>
      <w:r>
        <w:rPr>
          <w:rFonts w:ascii="Annie Use Your Telescope" w:eastAsia="Annie Use Your Telescope" w:hAnsi="Annie Use Your Telescope" w:cs="Annie Use Your Telescope"/>
          <w:sz w:val="16"/>
          <w:szCs w:val="16"/>
        </w:rPr>
        <w:t>(adapted from NIDES CLC 10)</w:t>
      </w:r>
    </w:p>
    <w:p w:rsidR="001B24D2" w:rsidRDefault="001B24D2">
      <w:pPr>
        <w:rPr>
          <w:rFonts w:ascii="Annie Use Your Telescope" w:eastAsia="Annie Use Your Telescope" w:hAnsi="Annie Use Your Telescope" w:cs="Annie Use Your Telescope"/>
          <w:sz w:val="16"/>
          <w:szCs w:val="16"/>
        </w:rPr>
      </w:pPr>
    </w:p>
    <w:p w:rsidR="001B24D2" w:rsidRDefault="00540494">
      <w:pPr>
        <w:rPr>
          <w:rFonts w:ascii="Annie Use Your Telescope" w:eastAsia="Annie Use Your Telescope" w:hAnsi="Annie Use Your Telescope" w:cs="Annie Use Your Telescope"/>
          <w:sz w:val="24"/>
          <w:szCs w:val="24"/>
        </w:rPr>
      </w:pPr>
      <w:r>
        <w:rPr>
          <w:rFonts w:ascii="Annie Use Your Telescope" w:eastAsia="Annie Use Your Telescope" w:hAnsi="Annie Use Your Telescope" w:cs="Annie Use Your Telescope"/>
          <w:b/>
          <w:sz w:val="24"/>
          <w:szCs w:val="24"/>
        </w:rPr>
        <w:t xml:space="preserve">Big Idea: </w:t>
      </w:r>
      <w:r>
        <w:rPr>
          <w:rFonts w:ascii="Annie Use Your Telescope" w:eastAsia="Annie Use Your Telescope" w:hAnsi="Annie Use Your Telescope" w:cs="Annie Use Your Telescope"/>
          <w:sz w:val="24"/>
          <w:szCs w:val="24"/>
        </w:rPr>
        <w:t>Career-life decisions are influenced by internal and external factors, including local and global trends</w:t>
      </w:r>
    </w:p>
    <w:p w:rsidR="001B24D2" w:rsidRDefault="001B24D2">
      <w:pPr>
        <w:rPr>
          <w:rFonts w:ascii="Annie Use Your Telescope" w:eastAsia="Annie Use Your Telescope" w:hAnsi="Annie Use Your Telescope" w:cs="Annie Use Your Telescope"/>
          <w:sz w:val="24"/>
          <w:szCs w:val="24"/>
        </w:rPr>
      </w:pPr>
    </w:p>
    <w:p w:rsidR="001B24D2" w:rsidRDefault="00540494">
      <w:pPr>
        <w:rPr>
          <w:rFonts w:ascii="Annie Use Your Telescope" w:eastAsia="Annie Use Your Telescope" w:hAnsi="Annie Use Your Telescope" w:cs="Annie Use Your Telescope"/>
          <w:sz w:val="24"/>
          <w:szCs w:val="24"/>
        </w:rPr>
      </w:pPr>
      <w:r>
        <w:rPr>
          <w:rFonts w:ascii="Annie Use Your Telescope" w:eastAsia="Annie Use Your Telescope" w:hAnsi="Annie Use Your Telescope" w:cs="Annie Use Your Telescope"/>
          <w:b/>
          <w:sz w:val="24"/>
          <w:szCs w:val="24"/>
        </w:rPr>
        <w:t xml:space="preserve">Content: </w:t>
      </w:r>
      <w:r>
        <w:rPr>
          <w:rFonts w:ascii="Annie Use Your Telescope" w:eastAsia="Annie Use Your Telescope" w:hAnsi="Annie Use Your Telescope" w:cs="Annie Use Your Telescope"/>
          <w:sz w:val="24"/>
          <w:szCs w:val="24"/>
        </w:rPr>
        <w:t>Connections with community:</w:t>
      </w:r>
    </w:p>
    <w:p w:rsidR="001B24D2" w:rsidRDefault="00540494">
      <w:pPr>
        <w:numPr>
          <w:ilvl w:val="0"/>
          <w:numId w:val="1"/>
        </w:numPr>
        <w:spacing w:before="220" w:after="340"/>
        <w:contextualSpacing/>
        <w:rPr>
          <w:rFonts w:ascii="Annie Use Your Telescope" w:eastAsia="Annie Use Your Telescope" w:hAnsi="Annie Use Your Telescope" w:cs="Annie Use Your Telescope"/>
          <w:color w:val="3B3B3B"/>
          <w:sz w:val="24"/>
          <w:szCs w:val="24"/>
        </w:rPr>
      </w:pPr>
      <w:r>
        <w:rPr>
          <w:rFonts w:ascii="Annie Use Your Telescope" w:eastAsia="Annie Use Your Telescope" w:hAnsi="Annie Use Your Telescope" w:cs="Annie Use Your Telescope"/>
          <w:color w:val="3B3B3B"/>
          <w:sz w:val="24"/>
          <w:szCs w:val="24"/>
        </w:rPr>
        <w:t>factors that both inform career-life choices and are influenced by them, in</w:t>
      </w:r>
      <w:r>
        <w:rPr>
          <w:rFonts w:ascii="Annie Use Your Telescope" w:eastAsia="Annie Use Your Telescope" w:hAnsi="Annie Use Your Telescope" w:cs="Annie Use Your Telescope"/>
          <w:sz w:val="24"/>
          <w:szCs w:val="24"/>
        </w:rPr>
        <w:t>cluding personal, environmental, and land use factors</w:t>
      </w:r>
    </w:p>
    <w:p w:rsidR="001B24D2" w:rsidRDefault="00540494">
      <w:pPr>
        <w:numPr>
          <w:ilvl w:val="0"/>
          <w:numId w:val="1"/>
        </w:numPr>
        <w:spacing w:before="220" w:after="340"/>
        <w:contextualSpacing/>
        <w:rPr>
          <w:rFonts w:ascii="Annie Use Your Telescope" w:eastAsia="Annie Use Your Telescope" w:hAnsi="Annie Use Your Telescope" w:cs="Annie Use Your Telescope"/>
          <w:sz w:val="24"/>
          <w:szCs w:val="24"/>
        </w:rPr>
      </w:pPr>
      <w:r>
        <w:rPr>
          <w:rFonts w:ascii="Annie Use Your Telescope" w:eastAsia="Annie Use Your Telescope" w:hAnsi="Annie Use Your Telescope" w:cs="Annie Use Your Telescope"/>
          <w:sz w:val="24"/>
          <w:szCs w:val="24"/>
        </w:rPr>
        <w:t>ways to contribute to community and society that take cultural influences into consideration</w:t>
      </w:r>
    </w:p>
    <w:p w:rsidR="001B24D2" w:rsidRDefault="00540494">
      <w:pPr>
        <w:rPr>
          <w:rFonts w:ascii="Annie Use Your Telescope" w:eastAsia="Annie Use Your Telescope" w:hAnsi="Annie Use Your Telescope" w:cs="Annie Use Your Telescope"/>
          <w:sz w:val="16"/>
          <w:szCs w:val="16"/>
        </w:rPr>
      </w:pPr>
      <w:r>
        <w:pict>
          <v:rect id="_x0000_i1025" style="width:0;height:1.5pt" o:hralign="center" o:hrstd="t" o:hr="t" fillcolor="#a0a0a0" stroked="f"/>
        </w:pict>
      </w:r>
    </w:p>
    <w:p w:rsidR="001B24D2" w:rsidRDefault="001B24D2">
      <w:pPr>
        <w:rPr>
          <w:rFonts w:ascii="Annie Use Your Telescope" w:eastAsia="Annie Use Your Telescope" w:hAnsi="Annie Use Your Telescope" w:cs="Annie Use Your Telescope"/>
          <w:sz w:val="16"/>
          <w:szCs w:val="16"/>
        </w:rPr>
      </w:pPr>
    </w:p>
    <w:p w:rsidR="001B24D2" w:rsidRDefault="00540494">
      <w:pPr>
        <w:shd w:val="clear" w:color="auto" w:fill="FFFFFF"/>
        <w:spacing w:before="180" w:after="180"/>
        <w:rPr>
          <w:b/>
          <w:color w:val="2D3B45"/>
          <w:sz w:val="28"/>
          <w:szCs w:val="28"/>
        </w:rPr>
      </w:pPr>
      <w:r>
        <w:rPr>
          <w:b/>
          <w:color w:val="2D3B45"/>
          <w:sz w:val="28"/>
          <w:szCs w:val="28"/>
        </w:rPr>
        <w:t>How Do I See Myself In The World?</w:t>
      </w:r>
    </w:p>
    <w:p w:rsidR="001B24D2" w:rsidRDefault="0054049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We all come from somewhere or have background from many places.  How do you see yourself in this vast world of different people?  What is your background?  The video below presents a research experiment on DNA.  It provide</w:t>
      </w:r>
      <w:r>
        <w:rPr>
          <w:sz w:val="24"/>
          <w:szCs w:val="24"/>
        </w:rPr>
        <w:t>s an interesting perspective on who we are as individuals and how we fit into society as a whole.</w:t>
      </w:r>
    </w:p>
    <w:p w:rsidR="001B24D2" w:rsidRDefault="001B24D2">
      <w:pPr>
        <w:spacing w:before="180" w:after="180"/>
        <w:rPr>
          <w:b/>
          <w:sz w:val="24"/>
          <w:szCs w:val="24"/>
        </w:rPr>
      </w:pPr>
    </w:p>
    <w:p w:rsidR="001B24D2" w:rsidRDefault="00540494">
      <w:pPr>
        <w:spacing w:before="180" w:after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Watch Momondo - my DNA Journey - </w:t>
      </w:r>
      <w:hyperlink r:id="rId5">
        <w:r>
          <w:rPr>
            <w:b/>
            <w:color w:val="1155CC"/>
            <w:sz w:val="24"/>
            <w:szCs w:val="24"/>
            <w:u w:val="single"/>
          </w:rPr>
          <w:t>https://www.youtube.com/watch?time_continue=2</w:t>
        </w:r>
        <w:r>
          <w:rPr>
            <w:b/>
            <w:color w:val="1155CC"/>
            <w:sz w:val="24"/>
            <w:szCs w:val="24"/>
            <w:u w:val="single"/>
          </w:rPr>
          <w:t>&amp;v=tyaEQEmt5ls</w:t>
        </w:r>
      </w:hyperlink>
    </w:p>
    <w:p w:rsidR="001B24D2" w:rsidRDefault="001B24D2">
      <w:pPr>
        <w:spacing w:before="180" w:after="180"/>
        <w:rPr>
          <w:b/>
          <w:sz w:val="24"/>
          <w:szCs w:val="24"/>
        </w:rPr>
      </w:pPr>
    </w:p>
    <w:p w:rsidR="001B24D2" w:rsidRDefault="00540494">
      <w:pPr>
        <w:shd w:val="clear" w:color="auto" w:fill="FFFFFF"/>
        <w:spacing w:before="180" w:after="180"/>
        <w:rPr>
          <w:b/>
          <w:color w:val="2D3B45"/>
          <w:sz w:val="24"/>
          <w:szCs w:val="24"/>
        </w:rPr>
      </w:pPr>
      <w:r>
        <w:rPr>
          <w:b/>
          <w:color w:val="2D3B45"/>
          <w:sz w:val="24"/>
          <w:szCs w:val="24"/>
        </w:rPr>
        <w:t>After watching the video, "My DNA Journey" answer the following questions:</w:t>
      </w:r>
    </w:p>
    <w:p w:rsidR="001B24D2" w:rsidRDefault="00540494">
      <w:pPr>
        <w:shd w:val="clear" w:color="auto" w:fill="FFFFFF"/>
        <w:spacing w:before="180" w:after="180"/>
        <w:rPr>
          <w:color w:val="2D3B45"/>
          <w:sz w:val="24"/>
          <w:szCs w:val="24"/>
        </w:rPr>
      </w:pPr>
      <w:r>
        <w:rPr>
          <w:color w:val="2D3B45"/>
          <w:sz w:val="24"/>
          <w:szCs w:val="24"/>
        </w:rPr>
        <w:t>1. What conclusions can you draw from this video?</w:t>
      </w:r>
    </w:p>
    <w:p w:rsidR="001B24D2" w:rsidRDefault="00540494">
      <w:pPr>
        <w:shd w:val="clear" w:color="auto" w:fill="FFFFFF"/>
        <w:spacing w:before="180" w:after="180"/>
        <w:rPr>
          <w:color w:val="2D3B45"/>
          <w:sz w:val="24"/>
          <w:szCs w:val="24"/>
        </w:rPr>
      </w:pPr>
      <w:r>
        <w:rPr>
          <w:color w:val="2D3B45"/>
          <w:sz w:val="24"/>
          <w:szCs w:val="24"/>
        </w:rPr>
        <w:t>2. Does the DNA test change who you are?  Why or why not?</w:t>
      </w:r>
    </w:p>
    <w:p w:rsidR="001B24D2" w:rsidRDefault="00540494">
      <w:pPr>
        <w:shd w:val="clear" w:color="auto" w:fill="FFFFFF"/>
        <w:spacing w:before="180" w:after="180"/>
        <w:rPr>
          <w:color w:val="2D3B45"/>
          <w:sz w:val="24"/>
          <w:szCs w:val="24"/>
        </w:rPr>
      </w:pPr>
      <w:r>
        <w:rPr>
          <w:color w:val="2D3B45"/>
          <w:sz w:val="24"/>
          <w:szCs w:val="24"/>
        </w:rPr>
        <w:t xml:space="preserve">3. Would you be curious to find out your true ancestry?  </w:t>
      </w:r>
      <w:r>
        <w:rPr>
          <w:color w:val="2D3B45"/>
          <w:sz w:val="24"/>
          <w:szCs w:val="24"/>
        </w:rPr>
        <w:t>Why or why not?</w:t>
      </w:r>
    </w:p>
    <w:p w:rsidR="001B24D2" w:rsidRDefault="001B24D2">
      <w:pPr>
        <w:shd w:val="clear" w:color="auto" w:fill="FFFFFF"/>
        <w:spacing w:before="180" w:after="180"/>
        <w:rPr>
          <w:color w:val="2D3B45"/>
          <w:sz w:val="24"/>
          <w:szCs w:val="24"/>
        </w:rPr>
      </w:pPr>
    </w:p>
    <w:p w:rsidR="001B24D2" w:rsidRDefault="001B24D2">
      <w:pPr>
        <w:shd w:val="clear" w:color="auto" w:fill="FFFFFF"/>
        <w:spacing w:before="180" w:after="180"/>
        <w:rPr>
          <w:color w:val="2D3B45"/>
          <w:sz w:val="24"/>
          <w:szCs w:val="24"/>
        </w:rPr>
      </w:pPr>
    </w:p>
    <w:p w:rsidR="001B24D2" w:rsidRDefault="001B24D2">
      <w:pPr>
        <w:spacing w:before="180" w:after="180"/>
        <w:rPr>
          <w:b/>
          <w:sz w:val="24"/>
          <w:szCs w:val="24"/>
        </w:rPr>
      </w:pPr>
    </w:p>
    <w:p w:rsidR="001B24D2" w:rsidRDefault="001B24D2">
      <w:pPr>
        <w:rPr>
          <w:rFonts w:ascii="Annie Use Your Telescope" w:eastAsia="Annie Use Your Telescope" w:hAnsi="Annie Use Your Telescope" w:cs="Annie Use Your Telescope"/>
          <w:sz w:val="16"/>
          <w:szCs w:val="16"/>
        </w:rPr>
      </w:pPr>
    </w:p>
    <w:p w:rsidR="001B24D2" w:rsidRDefault="001B24D2">
      <w:pPr>
        <w:rPr>
          <w:rFonts w:ascii="Annie Use Your Telescope" w:eastAsia="Annie Use Your Telescope" w:hAnsi="Annie Use Your Telescope" w:cs="Annie Use Your Telescope"/>
          <w:sz w:val="24"/>
          <w:szCs w:val="24"/>
        </w:rPr>
      </w:pPr>
    </w:p>
    <w:sectPr w:rsidR="001B24D2"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nie Use Your Telescop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D3984"/>
    <w:multiLevelType w:val="multilevel"/>
    <w:tmpl w:val="699E3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D2"/>
    <w:rsid w:val="001B24D2"/>
    <w:rsid w:val="005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C2328E3-6ACF-4FDB-8AFF-ED50DB1A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2&amp;v=tyaEQEmt5l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78C80-2870-4AB4-AD20-FDE6921BE5AE}"/>
</file>

<file path=customXml/itemProps2.xml><?xml version="1.0" encoding="utf-8"?>
<ds:datastoreItem xmlns:ds="http://schemas.openxmlformats.org/officeDocument/2006/customXml" ds:itemID="{1426E3FF-64B8-4D7E-9F90-06C9D3D40470}"/>
</file>

<file path=customXml/itemProps3.xml><?xml version="1.0" encoding="utf-8"?>
<ds:datastoreItem xmlns:ds="http://schemas.openxmlformats.org/officeDocument/2006/customXml" ds:itemID="{DB19DD66-A6CF-4266-AAF4-4E61CC0CAB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Martens</dc:creator>
  <cp:lastModifiedBy>Sherrie Martens</cp:lastModifiedBy>
  <cp:revision>2</cp:revision>
  <dcterms:created xsi:type="dcterms:W3CDTF">2018-06-07T17:02:00Z</dcterms:created>
  <dcterms:modified xsi:type="dcterms:W3CDTF">2018-06-07T17:02:00Z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