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4E5E5" w14:textId="77777777" w:rsidR="006428C8" w:rsidRPr="00E82769" w:rsidRDefault="00766AE7" w:rsidP="00DE2FDC">
      <w:pPr>
        <w:shd w:val="clear" w:color="auto" w:fill="FFFFFF"/>
        <w:spacing w:before="225" w:after="225" w:line="240" w:lineRule="auto"/>
        <w:jc w:val="center"/>
        <w:outlineLvl w:val="0"/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</w:pPr>
      <w:bookmarkStart w:id="0" w:name="_Hlk530566959"/>
      <w:r w:rsidRPr="00E82769">
        <w:rPr>
          <w:rFonts w:ascii="Book Antiqua" w:eastAsia="Times New Roman" w:hAnsi="Book Antiqua" w:cs="Helvetica"/>
          <w:sz w:val="24"/>
          <w:szCs w:val="24"/>
          <w:lang w:eastAsia="en-CA"/>
        </w:rPr>
        <w:softHyphen/>
      </w:r>
      <w:r w:rsidRPr="00E82769">
        <w:rPr>
          <w:rFonts w:ascii="Book Antiqua" w:eastAsia="Times New Roman" w:hAnsi="Book Antiqua" w:cs="Helvetica"/>
          <w:sz w:val="24"/>
          <w:szCs w:val="24"/>
          <w:lang w:eastAsia="en-CA"/>
        </w:rPr>
        <w:softHyphen/>
      </w:r>
      <w:r w:rsidRPr="00E82769">
        <w:rPr>
          <w:rFonts w:ascii="Book Antiqua" w:eastAsia="Times New Roman" w:hAnsi="Book Antiqua" w:cs="Helvetica"/>
          <w:sz w:val="24"/>
          <w:szCs w:val="24"/>
          <w:lang w:eastAsia="en-CA"/>
        </w:rPr>
        <w:softHyphen/>
      </w:r>
      <w:r w:rsidR="00084A34" w:rsidRPr="00E82769">
        <w:rPr>
          <w:rFonts w:ascii="Book Antiqua" w:eastAsia="Times New Roman" w:hAnsi="Book Antiqua" w:cs="Helvetica"/>
          <w:b/>
          <w:noProof/>
          <w:kern w:val="36"/>
          <w:sz w:val="24"/>
          <w:szCs w:val="24"/>
          <w:lang w:eastAsia="en-CA"/>
        </w:rPr>
        <w:drawing>
          <wp:inline distT="0" distB="0" distL="0" distR="0" wp14:anchorId="10D3DBA0" wp14:editId="6CFB1F1B">
            <wp:extent cx="6332220" cy="60579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LE 10 Bann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4A34" w:rsidRPr="00E82769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br/>
      </w:r>
    </w:p>
    <w:p w14:paraId="7BE43427" w14:textId="1D05D2D0" w:rsidR="00DE2FDC" w:rsidRPr="00E82769" w:rsidRDefault="00DE2FDC" w:rsidP="00DE2FDC">
      <w:pPr>
        <w:shd w:val="clear" w:color="auto" w:fill="FFFFFF"/>
        <w:spacing w:before="225" w:after="225" w:line="240" w:lineRule="auto"/>
        <w:jc w:val="center"/>
        <w:outlineLvl w:val="0"/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</w:pPr>
      <w:r w:rsidRPr="00E82769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M</w:t>
      </w:r>
      <w:r w:rsidR="000773BF" w:rsidRPr="00E82769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1</w:t>
      </w:r>
      <w:r w:rsidRPr="00E82769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 xml:space="preserve"> Lesson </w:t>
      </w:r>
      <w:r w:rsidR="008B7CCB" w:rsidRPr="00E82769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4</w:t>
      </w:r>
      <w:r w:rsidRPr="00E82769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 xml:space="preserve">: </w:t>
      </w:r>
      <w:r w:rsidR="00FB0697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Career Exploration</w:t>
      </w:r>
    </w:p>
    <w:p w14:paraId="7CB1C0CA" w14:textId="77777777" w:rsidR="00DE2FDC" w:rsidRPr="00E82769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E82769"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Core Competencies</w:t>
      </w:r>
      <w:r w:rsidRPr="00E82769">
        <w:rPr>
          <w:rFonts w:ascii="Book Antiqua" w:eastAsia="Times New Roman" w:hAnsi="Book Antiqua" w:cs="Times New Roman"/>
          <w:sz w:val="24"/>
          <w:szCs w:val="24"/>
          <w:lang w:eastAsia="en-CA"/>
        </w:rPr>
        <w:t>:</w:t>
      </w:r>
    </w:p>
    <w:p w14:paraId="4A3DF2B4" w14:textId="77777777" w:rsidR="00DE2FDC" w:rsidRPr="00E82769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B4A5C" w:rsidRPr="00E82769" w14:paraId="3BEE8773" w14:textId="77777777" w:rsidTr="00DE2FDC">
        <w:tc>
          <w:tcPr>
            <w:tcW w:w="3116" w:type="dxa"/>
          </w:tcPr>
          <w:p w14:paraId="4594BDD4" w14:textId="77777777" w:rsidR="00DE2FDC" w:rsidRPr="00E82769" w:rsidRDefault="00DE2FDC" w:rsidP="00DE2FDC">
            <w:pPr>
              <w:pStyle w:val="ListParagraph"/>
              <w:numPr>
                <w:ilvl w:val="0"/>
                <w:numId w:val="3"/>
              </w:numPr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</w:pPr>
            <w:bookmarkStart w:id="1" w:name="_Hlk530565698"/>
            <w:r w:rsidRPr="00E82769"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  <w:t>Communication</w:t>
            </w:r>
          </w:p>
        </w:tc>
        <w:tc>
          <w:tcPr>
            <w:tcW w:w="3117" w:type="dxa"/>
          </w:tcPr>
          <w:p w14:paraId="76435111" w14:textId="77777777" w:rsidR="00DE2FDC" w:rsidRPr="00E82769" w:rsidRDefault="00DE2FDC" w:rsidP="00DE2FDC">
            <w:pPr>
              <w:pStyle w:val="ListParagraph"/>
              <w:numPr>
                <w:ilvl w:val="0"/>
                <w:numId w:val="3"/>
              </w:numPr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</w:pPr>
            <w:r w:rsidRPr="00E82769"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  <w:t>Thinking</w:t>
            </w:r>
          </w:p>
        </w:tc>
        <w:tc>
          <w:tcPr>
            <w:tcW w:w="3117" w:type="dxa"/>
          </w:tcPr>
          <w:p w14:paraId="0F89FE54" w14:textId="77777777" w:rsidR="00DE2FDC" w:rsidRPr="00E82769" w:rsidRDefault="00DE2FDC" w:rsidP="00DE2FDC">
            <w:pPr>
              <w:pStyle w:val="ListParagraph"/>
              <w:numPr>
                <w:ilvl w:val="0"/>
                <w:numId w:val="3"/>
              </w:numPr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</w:pPr>
            <w:r w:rsidRPr="00E82769"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  <w:t>Personal &amp; Social</w:t>
            </w:r>
          </w:p>
        </w:tc>
      </w:tr>
      <w:bookmarkEnd w:id="1"/>
    </w:tbl>
    <w:p w14:paraId="48CF23B0" w14:textId="77777777" w:rsidR="00DE2FDC" w:rsidRPr="00E82769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4D98F9C4" w14:textId="77777777" w:rsidR="00DE2FDC" w:rsidRPr="00E82769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E82769"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Big Ideas</w:t>
      </w:r>
      <w:r w:rsidRPr="00E82769">
        <w:rPr>
          <w:rFonts w:ascii="Book Antiqua" w:eastAsia="Times New Roman" w:hAnsi="Book Antiqua" w:cs="Times New Roman"/>
          <w:sz w:val="24"/>
          <w:szCs w:val="24"/>
          <w:lang w:eastAsia="en-CA"/>
        </w:rPr>
        <w:t>:</w:t>
      </w:r>
    </w:p>
    <w:p w14:paraId="00B2C473" w14:textId="77777777" w:rsidR="00DE2FDC" w:rsidRPr="00E82769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652726FF" w14:textId="06D079EC" w:rsidR="00DE2FDC" w:rsidRPr="00E82769" w:rsidRDefault="000773BF" w:rsidP="00DE2FDC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E82769">
        <w:rPr>
          <w:rFonts w:ascii="Book Antiqua" w:eastAsia="Times New Roman" w:hAnsi="Book Antiqua" w:cs="Times New Roman"/>
          <w:sz w:val="24"/>
          <w:szCs w:val="24"/>
          <w:lang w:eastAsia="en-CA"/>
        </w:rPr>
        <w:t>Career life choices are made in a recurring cycle of planning, reflecting, adapting and deciding.</w:t>
      </w:r>
    </w:p>
    <w:p w14:paraId="2A0FFFD2" w14:textId="77777777" w:rsidR="00DE2FDC" w:rsidRPr="00E82769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E82769">
        <w:rPr>
          <w:rFonts w:ascii="Book Antiqua" w:eastAsia="Times New Roman" w:hAnsi="Book Antiqua" w:cs="Times New Roman"/>
          <w:sz w:val="24"/>
          <w:szCs w:val="24"/>
          <w:lang w:eastAsia="en-CA"/>
        </w:rPr>
        <w:br/>
      </w:r>
      <w:r w:rsidRPr="00E82769"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Curricular Competencies</w:t>
      </w:r>
      <w:r w:rsidRPr="00E82769">
        <w:rPr>
          <w:rFonts w:ascii="Book Antiqua" w:eastAsia="Times New Roman" w:hAnsi="Book Antiqua" w:cs="Times New Roman"/>
          <w:sz w:val="24"/>
          <w:szCs w:val="24"/>
          <w:lang w:eastAsia="en-CA"/>
        </w:rPr>
        <w:t>:</w:t>
      </w:r>
    </w:p>
    <w:p w14:paraId="42D5F1E8" w14:textId="77777777" w:rsidR="00DE2FDC" w:rsidRPr="00E82769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6091706D" w14:textId="0024104F" w:rsidR="003271AF" w:rsidRPr="00E82769" w:rsidRDefault="00076577" w:rsidP="00DE2FDC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E82769">
        <w:rPr>
          <w:rFonts w:ascii="Book Antiqua" w:eastAsia="Times New Roman" w:hAnsi="Book Antiqua" w:cs="Times New Roman"/>
          <w:sz w:val="24"/>
          <w:szCs w:val="24"/>
          <w:lang w:eastAsia="en-CA"/>
        </w:rPr>
        <w:t>Communicate with the intent to highlight personal strengths, talents, accomplishments and abilities</w:t>
      </w:r>
    </w:p>
    <w:p w14:paraId="029263EB" w14:textId="31AEC57C" w:rsidR="00076577" w:rsidRPr="00E82769" w:rsidRDefault="00076577" w:rsidP="00DE2FDC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E82769">
        <w:rPr>
          <w:rFonts w:ascii="Book Antiqua" w:eastAsia="Times New Roman" w:hAnsi="Book Antiqua" w:cs="Times New Roman"/>
          <w:sz w:val="24"/>
          <w:szCs w:val="24"/>
          <w:lang w:eastAsia="en-CA"/>
        </w:rPr>
        <w:t>Explore and connect experiential learning both inside and outside of school with possible and preferred career-life pathways</w:t>
      </w:r>
    </w:p>
    <w:p w14:paraId="18DAE943" w14:textId="0B5D7B5A" w:rsidR="00076577" w:rsidRPr="00E82769" w:rsidRDefault="00076577" w:rsidP="00DE2FDC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E82769">
        <w:rPr>
          <w:rFonts w:ascii="Book Antiqua" w:eastAsia="Times New Roman" w:hAnsi="Book Antiqua" w:cs="Times New Roman"/>
          <w:sz w:val="24"/>
          <w:szCs w:val="24"/>
          <w:lang w:eastAsia="en-CA"/>
        </w:rPr>
        <w:t>Explore and reflect on career-life roles, personal growth, and initial planning for preferred career-life pathways</w:t>
      </w:r>
    </w:p>
    <w:p w14:paraId="1C51DAE7" w14:textId="64B3EBBF" w:rsidR="00076577" w:rsidRPr="00E82769" w:rsidRDefault="00076577" w:rsidP="00076577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6567FD9D" w14:textId="7545CAE0" w:rsidR="008B7CCB" w:rsidRPr="00E82769" w:rsidRDefault="008B7CCB" w:rsidP="00076577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E82769">
        <w:rPr>
          <w:rFonts w:ascii="Book Antiqua" w:eastAsia="Times New Roman" w:hAnsi="Book Antiqua" w:cs="Times New Roman"/>
          <w:sz w:val="24"/>
          <w:szCs w:val="24"/>
          <w:lang w:eastAsia="en-CA"/>
        </w:rPr>
        <w:t xml:space="preserve">In this lesson, students will </w:t>
      </w:r>
      <w:r w:rsidR="00FB0697">
        <w:rPr>
          <w:rFonts w:ascii="Book Antiqua" w:eastAsia="Times New Roman" w:hAnsi="Book Antiqua" w:cs="Times New Roman"/>
          <w:sz w:val="24"/>
          <w:szCs w:val="24"/>
          <w:lang w:eastAsia="en-CA"/>
        </w:rPr>
        <w:t>begin exploring some career options for after high school, looking at the career itself, as well as post secondary education and training required.</w:t>
      </w:r>
    </w:p>
    <w:p w14:paraId="07868BDC" w14:textId="5AC95196" w:rsidR="008B7CCB" w:rsidRDefault="008B7CCB" w:rsidP="00076577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784BDB54" w14:textId="1D877DEB" w:rsidR="00FB0697" w:rsidRDefault="00FB0697" w:rsidP="00076577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For students</w:t>
      </w:r>
      <w:r>
        <w:rPr>
          <w:rFonts w:ascii="Book Antiqua" w:eastAsia="Times New Roman" w:hAnsi="Book Antiqua" w:cs="Times New Roman"/>
          <w:sz w:val="24"/>
          <w:szCs w:val="24"/>
          <w:lang w:eastAsia="en-CA"/>
        </w:rPr>
        <w:t>:</w:t>
      </w:r>
    </w:p>
    <w:p w14:paraId="2262F931" w14:textId="77777777" w:rsidR="00FB0697" w:rsidRPr="00FB0697" w:rsidRDefault="00FB0697" w:rsidP="00FB0697">
      <w:pPr>
        <w:shd w:val="clear" w:color="auto" w:fill="FFFFFF"/>
        <w:spacing w:before="180" w:after="180" w:line="240" w:lineRule="auto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FB0697">
        <w:rPr>
          <w:rFonts w:ascii="Book Antiqua" w:eastAsia="Times New Roman" w:hAnsi="Book Antiqua" w:cs="Helvetica"/>
          <w:sz w:val="24"/>
          <w:szCs w:val="24"/>
          <w:lang w:eastAsia="en-CA"/>
        </w:rPr>
        <w:t>In this section, we will explore your life after high school, the career options that are of interest to you and how you would get there through post-secondary education and training.</w:t>
      </w:r>
    </w:p>
    <w:p w14:paraId="49FE885E" w14:textId="086F959A" w:rsidR="00FB0697" w:rsidRPr="00FB0697" w:rsidRDefault="00FB0697" w:rsidP="00FB0697">
      <w:pPr>
        <w:shd w:val="clear" w:color="auto" w:fill="FFFFFF"/>
        <w:spacing w:before="180" w:after="180" w:line="240" w:lineRule="auto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FB0697">
        <w:rPr>
          <w:rFonts w:ascii="Book Antiqua" w:eastAsia="Times New Roman" w:hAnsi="Book Antiqua" w:cs="Helvetica"/>
          <w:sz w:val="24"/>
          <w:szCs w:val="24"/>
          <w:lang w:eastAsia="en-CA"/>
        </w:rPr>
        <w:t xml:space="preserve">In myBlueprint, go to the 'Guides' on the </w:t>
      </w:r>
      <w:r w:rsidRPr="00FB0697">
        <w:rPr>
          <w:rFonts w:ascii="Book Antiqua" w:eastAsia="Times New Roman" w:hAnsi="Book Antiqua" w:cs="Helvetica"/>
          <w:sz w:val="24"/>
          <w:szCs w:val="24"/>
          <w:lang w:eastAsia="en-CA"/>
        </w:rPr>
        <w:t>left-hand</w:t>
      </w:r>
      <w:r w:rsidRPr="00FB0697">
        <w:rPr>
          <w:rFonts w:ascii="Book Antiqua" w:eastAsia="Times New Roman" w:hAnsi="Book Antiqua" w:cs="Helvetica"/>
          <w:sz w:val="24"/>
          <w:szCs w:val="24"/>
          <w:lang w:eastAsia="en-CA"/>
        </w:rPr>
        <w:t xml:space="preserve"> side. Please review the following guides:</w:t>
      </w:r>
    </w:p>
    <w:p w14:paraId="44C2677F" w14:textId="77777777" w:rsidR="00FB0697" w:rsidRPr="00FB0697" w:rsidRDefault="00FB0697" w:rsidP="00FB069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FB0697">
        <w:rPr>
          <w:rFonts w:ascii="Book Antiqua" w:eastAsia="Times New Roman" w:hAnsi="Book Antiqua" w:cs="Helvetica"/>
          <w:sz w:val="24"/>
          <w:szCs w:val="24"/>
          <w:lang w:eastAsia="en-CA"/>
        </w:rPr>
        <w:t>Apprenticeship</w:t>
      </w:r>
    </w:p>
    <w:p w14:paraId="71095BCF" w14:textId="77777777" w:rsidR="00FB0697" w:rsidRPr="00FB0697" w:rsidRDefault="00FB0697" w:rsidP="00FB069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FB0697">
        <w:rPr>
          <w:rFonts w:ascii="Book Antiqua" w:eastAsia="Times New Roman" w:hAnsi="Book Antiqua" w:cs="Helvetica"/>
          <w:sz w:val="24"/>
          <w:szCs w:val="24"/>
          <w:lang w:eastAsia="en-CA"/>
        </w:rPr>
        <w:t>College &amp; University</w:t>
      </w:r>
    </w:p>
    <w:p w14:paraId="0F140AE4" w14:textId="77777777" w:rsidR="00FB0697" w:rsidRPr="00FB0697" w:rsidRDefault="00FB0697" w:rsidP="00FB069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FB0697">
        <w:rPr>
          <w:rFonts w:ascii="Book Antiqua" w:eastAsia="Times New Roman" w:hAnsi="Book Antiqua" w:cs="Helvetica"/>
          <w:sz w:val="24"/>
          <w:szCs w:val="24"/>
          <w:lang w:eastAsia="en-CA"/>
        </w:rPr>
        <w:t>Job Search</w:t>
      </w:r>
    </w:p>
    <w:p w14:paraId="0EF27584" w14:textId="77777777" w:rsidR="00FB0697" w:rsidRPr="00FB0697" w:rsidRDefault="00FB0697" w:rsidP="00FB069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FB0697">
        <w:rPr>
          <w:rFonts w:ascii="Book Antiqua" w:eastAsia="Times New Roman" w:hAnsi="Book Antiqua" w:cs="Helvetica"/>
          <w:sz w:val="24"/>
          <w:szCs w:val="24"/>
          <w:lang w:eastAsia="en-CA"/>
        </w:rPr>
        <w:t>Occupations</w:t>
      </w:r>
    </w:p>
    <w:p w14:paraId="069314A2" w14:textId="77777777" w:rsidR="00FB0697" w:rsidRPr="00FB0697" w:rsidRDefault="00FB0697" w:rsidP="00FB069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FB0697">
        <w:rPr>
          <w:rFonts w:ascii="Book Antiqua" w:eastAsia="Times New Roman" w:hAnsi="Book Antiqua" w:cs="Helvetica"/>
          <w:sz w:val="24"/>
          <w:szCs w:val="24"/>
          <w:lang w:eastAsia="en-CA"/>
        </w:rPr>
        <w:t>Paying for Post Secondary</w:t>
      </w:r>
    </w:p>
    <w:p w14:paraId="538B4FDC" w14:textId="77777777" w:rsidR="00FB0697" w:rsidRPr="00FB0697" w:rsidRDefault="00FB0697" w:rsidP="00FB069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FB0697">
        <w:rPr>
          <w:rFonts w:ascii="Book Antiqua" w:eastAsia="Times New Roman" w:hAnsi="Book Antiqua" w:cs="Helvetica"/>
          <w:sz w:val="24"/>
          <w:szCs w:val="24"/>
          <w:lang w:eastAsia="en-CA"/>
        </w:rPr>
        <w:t>Workplace</w:t>
      </w:r>
    </w:p>
    <w:bookmarkEnd w:id="0"/>
    <w:p w14:paraId="55C0F978" w14:textId="67F24981" w:rsidR="00FB0697" w:rsidRDefault="00FB0697" w:rsidP="00076577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>
        <w:rPr>
          <w:rFonts w:ascii="Book Antiqua" w:eastAsia="Times New Roman" w:hAnsi="Book Antiqua" w:cs="Times New Roman"/>
          <w:noProof/>
          <w:sz w:val="24"/>
          <w:szCs w:val="24"/>
          <w:lang w:eastAsia="en-CA"/>
        </w:rPr>
        <w:lastRenderedPageBreak/>
        <w:drawing>
          <wp:inline distT="0" distB="0" distL="0" distR="0" wp14:anchorId="1A50C5AC" wp14:editId="32E3CB12">
            <wp:extent cx="6332220" cy="193738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yBlueprint 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ABD24" w14:textId="52F87125" w:rsidR="00FB0697" w:rsidRDefault="00FB0697" w:rsidP="00076577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201987DA" w14:textId="0362AE53" w:rsidR="00FB0697" w:rsidRDefault="00FB0697" w:rsidP="00076577">
      <w:pPr>
        <w:spacing w:after="0" w:line="240" w:lineRule="auto"/>
        <w:textAlignment w:val="baseline"/>
        <w:rPr>
          <w:rFonts w:ascii="Book Antiqua" w:hAnsi="Book Antiqua" w:cs="Helvetica"/>
          <w:sz w:val="24"/>
          <w:szCs w:val="24"/>
          <w:shd w:val="clear" w:color="auto" w:fill="FFFFFF"/>
        </w:rPr>
      </w:pPr>
      <w:r w:rsidRPr="00FB069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Once you have explored the 'Guides', please visit the 'Work' tab on the </w:t>
      </w:r>
      <w:r w:rsidRPr="00FB0697">
        <w:rPr>
          <w:rFonts w:ascii="Book Antiqua" w:hAnsi="Book Antiqua" w:cs="Helvetica"/>
          <w:sz w:val="24"/>
          <w:szCs w:val="24"/>
          <w:shd w:val="clear" w:color="auto" w:fill="FFFFFF"/>
        </w:rPr>
        <w:t>left-hand</w:t>
      </w:r>
      <w:r w:rsidRPr="00FB0697">
        <w:rPr>
          <w:rFonts w:ascii="Book Antiqua" w:hAnsi="Book Antiqua" w:cs="Helvetica"/>
          <w:sz w:val="24"/>
          <w:szCs w:val="24"/>
          <w:shd w:val="clear" w:color="auto" w:fill="FFFFFF"/>
        </w:rPr>
        <w:t xml:space="preserve"> side and click 'Occupations'.  This is where you will begin your 'Career Cruising'.</w:t>
      </w:r>
    </w:p>
    <w:p w14:paraId="7BC65F2B" w14:textId="043DFD98" w:rsidR="00FB0697" w:rsidRDefault="00FB0697" w:rsidP="00076577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59366531" w14:textId="0342C1EC" w:rsidR="00FB0697" w:rsidRDefault="00FB0697" w:rsidP="00076577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>
        <w:rPr>
          <w:rFonts w:ascii="Book Antiqua" w:eastAsia="Times New Roman" w:hAnsi="Book Antiqua" w:cs="Times New Roman"/>
          <w:noProof/>
          <w:sz w:val="24"/>
          <w:szCs w:val="24"/>
          <w:lang w:eastAsia="en-CA"/>
        </w:rPr>
        <w:drawing>
          <wp:inline distT="0" distB="0" distL="0" distR="0" wp14:anchorId="57CC8222" wp14:editId="57AEE003">
            <wp:extent cx="6332220" cy="27705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yBlueprint 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77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62A17" w14:textId="05AD59CC" w:rsidR="00FB0697" w:rsidRDefault="00FB0697" w:rsidP="00076577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665A9D48" w14:textId="3DBC9CC5" w:rsidR="00FB0697" w:rsidRDefault="00FB0697" w:rsidP="00076577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Assignment</w:t>
      </w:r>
      <w:r>
        <w:rPr>
          <w:rFonts w:ascii="Book Antiqua" w:eastAsia="Times New Roman" w:hAnsi="Book Antiqua" w:cs="Times New Roman"/>
          <w:sz w:val="24"/>
          <w:szCs w:val="24"/>
          <w:lang w:eastAsia="en-CA"/>
        </w:rPr>
        <w:t>:</w:t>
      </w:r>
    </w:p>
    <w:p w14:paraId="39EB5290" w14:textId="17E27B43" w:rsidR="00FB0697" w:rsidRDefault="00FB0697" w:rsidP="005C7764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  <w:r w:rsidRPr="00FB0697">
        <w:rPr>
          <w:rFonts w:ascii="Book Antiqua" w:hAnsi="Book Antiqua" w:cs="Helvetica"/>
        </w:rPr>
        <w:t>Using myBlueprint, please complete the</w:t>
      </w:r>
      <w:r w:rsidR="005C7764">
        <w:rPr>
          <w:rFonts w:ascii="Book Antiqua" w:hAnsi="Book Antiqua" w:cs="Helvetica"/>
        </w:rPr>
        <w:t xml:space="preserve"> Career Project</w:t>
      </w:r>
      <w:r w:rsidRPr="00FB0697">
        <w:rPr>
          <w:rFonts w:ascii="Book Antiqua" w:hAnsi="Book Antiqua" w:cs="Helvetica"/>
        </w:rPr>
        <w:t xml:space="preserve"> assignment on </w:t>
      </w:r>
      <w:r w:rsidR="005C7764">
        <w:rPr>
          <w:rFonts w:ascii="Book Antiqua" w:hAnsi="Book Antiqua" w:cs="Helvetica"/>
        </w:rPr>
        <w:t>two careers that you are interested in.</w:t>
      </w:r>
    </w:p>
    <w:p w14:paraId="669F791A" w14:textId="00C0CFF7" w:rsidR="005C7764" w:rsidRDefault="005C7764" w:rsidP="005C7764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  <w:r>
        <w:rPr>
          <w:rFonts w:ascii="Book Antiqua" w:hAnsi="Book Antiqua" w:cs="Helvetica"/>
        </w:rPr>
        <w:t>Use the career project attachment in the portal.</w:t>
      </w:r>
    </w:p>
    <w:p w14:paraId="1348ABF1" w14:textId="77777777" w:rsidR="005C7764" w:rsidRPr="005C7764" w:rsidRDefault="005C7764" w:rsidP="005C7764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</w:p>
    <w:p w14:paraId="1A514F55" w14:textId="77777777" w:rsidR="00FB0697" w:rsidRPr="00FB0697" w:rsidRDefault="00FB0697" w:rsidP="00076577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7C856AC0" w14:textId="77777777" w:rsidR="00FB0697" w:rsidRPr="00FB0697" w:rsidRDefault="00FB0697" w:rsidP="00076577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bookmarkStart w:id="2" w:name="_GoBack"/>
      <w:bookmarkEnd w:id="2"/>
    </w:p>
    <w:sectPr w:rsidR="00FB0697" w:rsidRPr="00FB0697" w:rsidSect="00084A34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4538"/>
    <w:multiLevelType w:val="multilevel"/>
    <w:tmpl w:val="686E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016B1"/>
    <w:multiLevelType w:val="multilevel"/>
    <w:tmpl w:val="50F4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487E1C"/>
    <w:multiLevelType w:val="multilevel"/>
    <w:tmpl w:val="7AC44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5739CC"/>
    <w:multiLevelType w:val="multilevel"/>
    <w:tmpl w:val="10B2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5671FF"/>
    <w:multiLevelType w:val="multilevel"/>
    <w:tmpl w:val="435A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B646EF"/>
    <w:multiLevelType w:val="hybridMultilevel"/>
    <w:tmpl w:val="133C29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159C3"/>
    <w:multiLevelType w:val="multilevel"/>
    <w:tmpl w:val="9272B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A27430"/>
    <w:multiLevelType w:val="multilevel"/>
    <w:tmpl w:val="429E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A11C47"/>
    <w:multiLevelType w:val="multilevel"/>
    <w:tmpl w:val="1140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B31F0C"/>
    <w:multiLevelType w:val="multilevel"/>
    <w:tmpl w:val="6EAE9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0E7B34"/>
    <w:multiLevelType w:val="multilevel"/>
    <w:tmpl w:val="B4CE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4C6E96"/>
    <w:multiLevelType w:val="multilevel"/>
    <w:tmpl w:val="9E6A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B06922"/>
    <w:multiLevelType w:val="multilevel"/>
    <w:tmpl w:val="2CA8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2B718D"/>
    <w:multiLevelType w:val="multilevel"/>
    <w:tmpl w:val="1822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B2212E"/>
    <w:multiLevelType w:val="hybridMultilevel"/>
    <w:tmpl w:val="0F1848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71DC4"/>
    <w:multiLevelType w:val="multilevel"/>
    <w:tmpl w:val="3BEE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DC3C9F"/>
    <w:multiLevelType w:val="multilevel"/>
    <w:tmpl w:val="D65E6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0B64DA"/>
    <w:multiLevelType w:val="multilevel"/>
    <w:tmpl w:val="B804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930C79"/>
    <w:multiLevelType w:val="multilevel"/>
    <w:tmpl w:val="6FF0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422996"/>
    <w:multiLevelType w:val="multilevel"/>
    <w:tmpl w:val="2534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074F71"/>
    <w:multiLevelType w:val="multilevel"/>
    <w:tmpl w:val="CD1A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01615C"/>
    <w:multiLevelType w:val="multilevel"/>
    <w:tmpl w:val="907C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EC63CB"/>
    <w:multiLevelType w:val="multilevel"/>
    <w:tmpl w:val="71A2E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B6627D"/>
    <w:multiLevelType w:val="multilevel"/>
    <w:tmpl w:val="5D38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594D25"/>
    <w:multiLevelType w:val="multilevel"/>
    <w:tmpl w:val="AFCC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B63DFF"/>
    <w:multiLevelType w:val="multilevel"/>
    <w:tmpl w:val="246E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192918"/>
    <w:multiLevelType w:val="multilevel"/>
    <w:tmpl w:val="7C42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8E2FBE"/>
    <w:multiLevelType w:val="multilevel"/>
    <w:tmpl w:val="AFBA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900625"/>
    <w:multiLevelType w:val="multilevel"/>
    <w:tmpl w:val="F1D6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4"/>
  </w:num>
  <w:num w:numId="3">
    <w:abstractNumId w:val="5"/>
  </w:num>
  <w:num w:numId="4">
    <w:abstractNumId w:val="13"/>
  </w:num>
  <w:num w:numId="5">
    <w:abstractNumId w:val="10"/>
  </w:num>
  <w:num w:numId="6">
    <w:abstractNumId w:val="3"/>
  </w:num>
  <w:num w:numId="7">
    <w:abstractNumId w:val="25"/>
  </w:num>
  <w:num w:numId="8">
    <w:abstractNumId w:val="22"/>
  </w:num>
  <w:num w:numId="9">
    <w:abstractNumId w:val="11"/>
  </w:num>
  <w:num w:numId="10">
    <w:abstractNumId w:val="23"/>
  </w:num>
  <w:num w:numId="11">
    <w:abstractNumId w:val="12"/>
  </w:num>
  <w:num w:numId="12">
    <w:abstractNumId w:val="17"/>
  </w:num>
  <w:num w:numId="13">
    <w:abstractNumId w:val="19"/>
  </w:num>
  <w:num w:numId="14">
    <w:abstractNumId w:val="16"/>
  </w:num>
  <w:num w:numId="15">
    <w:abstractNumId w:val="20"/>
  </w:num>
  <w:num w:numId="16">
    <w:abstractNumId w:val="21"/>
  </w:num>
  <w:num w:numId="17">
    <w:abstractNumId w:val="7"/>
  </w:num>
  <w:num w:numId="18">
    <w:abstractNumId w:val="15"/>
  </w:num>
  <w:num w:numId="19">
    <w:abstractNumId w:val="28"/>
  </w:num>
  <w:num w:numId="20">
    <w:abstractNumId w:val="18"/>
  </w:num>
  <w:num w:numId="21">
    <w:abstractNumId w:val="2"/>
  </w:num>
  <w:num w:numId="22">
    <w:abstractNumId w:val="6"/>
  </w:num>
  <w:num w:numId="23">
    <w:abstractNumId w:val="4"/>
  </w:num>
  <w:num w:numId="24">
    <w:abstractNumId w:val="1"/>
  </w:num>
  <w:num w:numId="25">
    <w:abstractNumId w:val="8"/>
  </w:num>
  <w:num w:numId="26">
    <w:abstractNumId w:val="9"/>
  </w:num>
  <w:num w:numId="27">
    <w:abstractNumId w:val="26"/>
  </w:num>
  <w:num w:numId="28">
    <w:abstractNumId w:val="0"/>
  </w:num>
  <w:num w:numId="29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A40"/>
    <w:rsid w:val="00006715"/>
    <w:rsid w:val="000553F4"/>
    <w:rsid w:val="00076577"/>
    <w:rsid w:val="000773BF"/>
    <w:rsid w:val="00084A34"/>
    <w:rsid w:val="001B2839"/>
    <w:rsid w:val="001D37F9"/>
    <w:rsid w:val="00204B65"/>
    <w:rsid w:val="00216ECF"/>
    <w:rsid w:val="002316B6"/>
    <w:rsid w:val="002856AF"/>
    <w:rsid w:val="002F55AE"/>
    <w:rsid w:val="0030511E"/>
    <w:rsid w:val="003271AF"/>
    <w:rsid w:val="00380895"/>
    <w:rsid w:val="003B477F"/>
    <w:rsid w:val="003E5DD7"/>
    <w:rsid w:val="00453AB9"/>
    <w:rsid w:val="00497743"/>
    <w:rsid w:val="004B4A5C"/>
    <w:rsid w:val="004C0C89"/>
    <w:rsid w:val="004E4B94"/>
    <w:rsid w:val="004E7875"/>
    <w:rsid w:val="0051673A"/>
    <w:rsid w:val="00547877"/>
    <w:rsid w:val="00553EA3"/>
    <w:rsid w:val="00590289"/>
    <w:rsid w:val="00594EF0"/>
    <w:rsid w:val="005C7764"/>
    <w:rsid w:val="00605D27"/>
    <w:rsid w:val="00607790"/>
    <w:rsid w:val="006428C8"/>
    <w:rsid w:val="00653BB4"/>
    <w:rsid w:val="00654975"/>
    <w:rsid w:val="00682A40"/>
    <w:rsid w:val="00684365"/>
    <w:rsid w:val="006D3559"/>
    <w:rsid w:val="00766AE7"/>
    <w:rsid w:val="007C0C8F"/>
    <w:rsid w:val="007F35BC"/>
    <w:rsid w:val="008237A2"/>
    <w:rsid w:val="0083749A"/>
    <w:rsid w:val="00855E9B"/>
    <w:rsid w:val="008B34DE"/>
    <w:rsid w:val="008B7CCB"/>
    <w:rsid w:val="008E68BE"/>
    <w:rsid w:val="00925D18"/>
    <w:rsid w:val="00926E64"/>
    <w:rsid w:val="00984734"/>
    <w:rsid w:val="009C0D7D"/>
    <w:rsid w:val="009F28B4"/>
    <w:rsid w:val="00A424B5"/>
    <w:rsid w:val="00A535A5"/>
    <w:rsid w:val="00B146DD"/>
    <w:rsid w:val="00B1799C"/>
    <w:rsid w:val="00B74EF6"/>
    <w:rsid w:val="00B84B78"/>
    <w:rsid w:val="00BD3639"/>
    <w:rsid w:val="00BD577D"/>
    <w:rsid w:val="00C107D7"/>
    <w:rsid w:val="00C1427B"/>
    <w:rsid w:val="00C22555"/>
    <w:rsid w:val="00C33D21"/>
    <w:rsid w:val="00C55E78"/>
    <w:rsid w:val="00C56F2B"/>
    <w:rsid w:val="00CA41A4"/>
    <w:rsid w:val="00CB3095"/>
    <w:rsid w:val="00CB7E41"/>
    <w:rsid w:val="00CD5E11"/>
    <w:rsid w:val="00CE3AB8"/>
    <w:rsid w:val="00D06D81"/>
    <w:rsid w:val="00D15ED7"/>
    <w:rsid w:val="00D36C0F"/>
    <w:rsid w:val="00DA0D0C"/>
    <w:rsid w:val="00DD0097"/>
    <w:rsid w:val="00DD490A"/>
    <w:rsid w:val="00DE2FDC"/>
    <w:rsid w:val="00E71174"/>
    <w:rsid w:val="00E73E6E"/>
    <w:rsid w:val="00E75F38"/>
    <w:rsid w:val="00E82769"/>
    <w:rsid w:val="00EA12D4"/>
    <w:rsid w:val="00EE4FE9"/>
    <w:rsid w:val="00EF0CE0"/>
    <w:rsid w:val="00F07065"/>
    <w:rsid w:val="00F674DF"/>
    <w:rsid w:val="00F75FAE"/>
    <w:rsid w:val="00F81244"/>
    <w:rsid w:val="00F91B9C"/>
    <w:rsid w:val="00FB0697"/>
    <w:rsid w:val="00FD5FF6"/>
    <w:rsid w:val="00FE021F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E686B"/>
  <w15:chartTrackingRefBased/>
  <w15:docId w15:val="{1EB8A6D1-1003-47DD-A51C-EF9E2BC7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2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A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7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5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682A40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ListParagraph">
    <w:name w:val="List Paragraph"/>
    <w:basedOn w:val="Normal"/>
    <w:uiPriority w:val="34"/>
    <w:qFormat/>
    <w:rsid w:val="00DE2FDC"/>
    <w:pPr>
      <w:ind w:left="720"/>
      <w:contextualSpacing/>
    </w:pPr>
  </w:style>
  <w:style w:type="table" w:styleId="TableGrid">
    <w:name w:val="Table Grid"/>
    <w:basedOn w:val="TableNormal"/>
    <w:uiPriority w:val="39"/>
    <w:rsid w:val="00DE2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B4A5C"/>
    <w:rPr>
      <w:b/>
      <w:bCs/>
    </w:rPr>
  </w:style>
  <w:style w:type="character" w:styleId="Emphasis">
    <w:name w:val="Emphasis"/>
    <w:basedOn w:val="DefaultParagraphFont"/>
    <w:uiPriority w:val="20"/>
    <w:qFormat/>
    <w:rsid w:val="004B4A5C"/>
    <w:rPr>
      <w:i/>
      <w:iCs/>
    </w:rPr>
  </w:style>
  <w:style w:type="character" w:styleId="Hyperlink">
    <w:name w:val="Hyperlink"/>
    <w:basedOn w:val="DefaultParagraphFont"/>
    <w:uiPriority w:val="99"/>
    <w:unhideWhenUsed/>
    <w:rsid w:val="004B4A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A5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A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5">
    <w:name w:val="h5"/>
    <w:basedOn w:val="Normal"/>
    <w:rsid w:val="00D06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006715"/>
    <w:rPr>
      <w:color w:val="954F72" w:themeColor="followedHyperlink"/>
      <w:u w:val="single"/>
    </w:rPr>
  </w:style>
  <w:style w:type="character" w:customStyle="1" w:styleId="screenreader-only">
    <w:name w:val="screenreader-only"/>
    <w:basedOn w:val="DefaultParagraphFont"/>
    <w:rsid w:val="00984734"/>
  </w:style>
  <w:style w:type="character" w:customStyle="1" w:styleId="Heading3Char">
    <w:name w:val="Heading 3 Char"/>
    <w:basedOn w:val="DefaultParagraphFont"/>
    <w:link w:val="Heading3"/>
    <w:uiPriority w:val="9"/>
    <w:semiHidden/>
    <w:rsid w:val="005167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instructurefileholder">
    <w:name w:val="instructure_file_holder"/>
    <w:basedOn w:val="DefaultParagraphFont"/>
    <w:rsid w:val="0051673A"/>
  </w:style>
  <w:style w:type="character" w:customStyle="1" w:styleId="Heading4Char">
    <w:name w:val="Heading 4 Char"/>
    <w:basedOn w:val="DefaultParagraphFont"/>
    <w:link w:val="Heading4"/>
    <w:uiPriority w:val="9"/>
    <w:semiHidden/>
    <w:rsid w:val="007F35B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9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4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41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86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6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94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06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02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04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0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0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D35062-35F1-4F91-A356-B4B335336DC6}"/>
</file>

<file path=customXml/itemProps2.xml><?xml version="1.0" encoding="utf-8"?>
<ds:datastoreItem xmlns:ds="http://schemas.openxmlformats.org/officeDocument/2006/customXml" ds:itemID="{516C4730-3E14-4592-A459-DAC2C0B2AB61}"/>
</file>

<file path=customXml/itemProps3.xml><?xml version="1.0" encoding="utf-8"?>
<ds:datastoreItem xmlns:ds="http://schemas.openxmlformats.org/officeDocument/2006/customXml" ds:itemID="{37F89364-43CE-4891-9EF2-62EB3D95F2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Martens</dc:creator>
  <cp:keywords/>
  <dc:description/>
  <cp:lastModifiedBy>Sherrie Martens</cp:lastModifiedBy>
  <cp:revision>3</cp:revision>
  <dcterms:created xsi:type="dcterms:W3CDTF">2018-12-14T22:32:00Z</dcterms:created>
  <dcterms:modified xsi:type="dcterms:W3CDTF">2018-12-14T22:34:00Z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