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C01A4" w14:textId="77777777" w:rsidR="004A4626" w:rsidRPr="004A4626" w:rsidRDefault="004A4626" w:rsidP="004A4626">
      <w:pPr>
        <w:jc w:val="center"/>
        <w:rPr>
          <w:rFonts w:ascii="Book Antiqua" w:eastAsia="Book Antiqua" w:hAnsi="Book Antiqua" w:cs="Book Antiqua"/>
          <w:sz w:val="24"/>
          <w:szCs w:val="24"/>
        </w:rPr>
      </w:pPr>
      <w:bookmarkStart w:id="0" w:name="_GoBack"/>
      <w:bookmarkEnd w:id="0"/>
      <w:r w:rsidRPr="004A4626">
        <w:rPr>
          <w:rFonts w:ascii="Book Antiqua" w:hAnsi="Book Antiqua"/>
          <w:noProof/>
        </w:rPr>
        <w:drawing>
          <wp:inline distT="0" distB="0" distL="0" distR="0" wp14:anchorId="40277E17" wp14:editId="461D1D49">
            <wp:extent cx="5943600" cy="638175"/>
            <wp:effectExtent l="0" t="0" r="0" b="0"/>
            <wp:docPr id="31383598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5943600" cy="638175"/>
                    </a:xfrm>
                    <a:prstGeom prst="rect">
                      <a:avLst/>
                    </a:prstGeom>
                  </pic:spPr>
                </pic:pic>
              </a:graphicData>
            </a:graphic>
          </wp:inline>
        </w:drawing>
      </w:r>
    </w:p>
    <w:p w14:paraId="43D7A900" w14:textId="27B4060F" w:rsidR="004A4626" w:rsidRPr="004A4626" w:rsidRDefault="004A4626" w:rsidP="004A4626">
      <w:pPr>
        <w:spacing w:line="285" w:lineRule="exact"/>
        <w:jc w:val="center"/>
        <w:rPr>
          <w:rFonts w:ascii="Book Antiqua" w:eastAsia="Book Antiqua" w:hAnsi="Book Antiqua" w:cs="Book Antiqua"/>
          <w:sz w:val="24"/>
          <w:szCs w:val="24"/>
        </w:rPr>
      </w:pPr>
      <w:r w:rsidRPr="004A4626">
        <w:rPr>
          <w:rFonts w:ascii="Book Antiqua" w:eastAsia="Book Antiqua" w:hAnsi="Book Antiqua" w:cs="Book Antiqua"/>
          <w:b/>
          <w:bCs/>
          <w:color w:val="1F3864"/>
          <w:sz w:val="24"/>
          <w:szCs w:val="24"/>
        </w:rPr>
        <w:t>M2 Lesson 4: The Value of Volunteering</w:t>
      </w:r>
    </w:p>
    <w:p w14:paraId="437B3639" w14:textId="77777777" w:rsidR="004A4626" w:rsidRPr="004A4626" w:rsidRDefault="004A4626" w:rsidP="004A4626">
      <w:pPr>
        <w:spacing w:line="285" w:lineRule="exact"/>
        <w:rPr>
          <w:rFonts w:ascii="Book Antiqua" w:eastAsia="Book Antiqua" w:hAnsi="Book Antiqua" w:cs="Book Antiqua"/>
          <w:sz w:val="24"/>
          <w:szCs w:val="24"/>
        </w:rPr>
      </w:pPr>
      <w:r w:rsidRPr="004A4626">
        <w:rPr>
          <w:rFonts w:ascii="Book Antiqua" w:eastAsia="Book Antiqua" w:hAnsi="Book Antiqua" w:cs="Book Antiqua"/>
          <w:sz w:val="24"/>
          <w:szCs w:val="24"/>
          <w:u w:val="single"/>
        </w:rPr>
        <w:t>Core Competencies</w:t>
      </w:r>
      <w:r w:rsidRPr="004A4626">
        <w:rPr>
          <w:rFonts w:ascii="Book Antiqua" w:eastAsia="Book Antiqua" w:hAnsi="Book Antiqua" w:cs="Book Antiqua"/>
          <w:sz w:val="24"/>
          <w:szCs w:val="24"/>
        </w:rPr>
        <w:t>:</w:t>
      </w:r>
    </w:p>
    <w:tbl>
      <w:tblPr>
        <w:tblStyle w:val="GridTable1Light-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4A4626" w:rsidRPr="004A4626" w14:paraId="425A5DCA" w14:textId="77777777" w:rsidTr="00396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bottom w:val="none" w:sz="0" w:space="0" w:color="auto"/>
            </w:tcBorders>
          </w:tcPr>
          <w:p w14:paraId="68DBFEA6" w14:textId="77777777" w:rsidR="004A4626" w:rsidRPr="004A4626" w:rsidRDefault="004A4626" w:rsidP="004A4626">
            <w:pPr>
              <w:pStyle w:val="ListParagraph"/>
              <w:numPr>
                <w:ilvl w:val="0"/>
                <w:numId w:val="3"/>
              </w:numPr>
              <w:spacing w:line="300" w:lineRule="exact"/>
              <w:rPr>
                <w:rFonts w:ascii="Book Antiqua" w:hAnsi="Book Antiqua"/>
              </w:rPr>
            </w:pPr>
            <w:r w:rsidRPr="004A4626">
              <w:rPr>
                <w:rFonts w:ascii="Book Antiqua" w:eastAsia="Book Antiqua" w:hAnsi="Book Antiqua" w:cs="Book Antiqua"/>
                <w:sz w:val="24"/>
                <w:szCs w:val="24"/>
              </w:rPr>
              <w:t>Communication</w:t>
            </w:r>
          </w:p>
        </w:tc>
        <w:tc>
          <w:tcPr>
            <w:tcW w:w="3120" w:type="dxa"/>
            <w:tcBorders>
              <w:bottom w:val="none" w:sz="0" w:space="0" w:color="auto"/>
            </w:tcBorders>
          </w:tcPr>
          <w:p w14:paraId="5AC50D41" w14:textId="77777777" w:rsidR="004A4626" w:rsidRPr="004A4626" w:rsidRDefault="004A4626" w:rsidP="004A4626">
            <w:pPr>
              <w:pStyle w:val="ListParagraph"/>
              <w:numPr>
                <w:ilvl w:val="0"/>
                <w:numId w:val="3"/>
              </w:numPr>
              <w:spacing w:line="300" w:lineRule="exact"/>
              <w:cnfStyle w:val="100000000000" w:firstRow="1" w:lastRow="0" w:firstColumn="0" w:lastColumn="0" w:oddVBand="0" w:evenVBand="0" w:oddHBand="0" w:evenHBand="0" w:firstRowFirstColumn="0" w:firstRowLastColumn="0" w:lastRowFirstColumn="0" w:lastRowLastColumn="0"/>
              <w:rPr>
                <w:rFonts w:ascii="Book Antiqua" w:hAnsi="Book Antiqua"/>
              </w:rPr>
            </w:pPr>
            <w:r w:rsidRPr="004A4626">
              <w:rPr>
                <w:rFonts w:ascii="Book Antiqua" w:eastAsia="Book Antiqua" w:hAnsi="Book Antiqua" w:cs="Book Antiqua"/>
                <w:sz w:val="24"/>
                <w:szCs w:val="24"/>
              </w:rPr>
              <w:t>Thinking</w:t>
            </w:r>
          </w:p>
        </w:tc>
        <w:tc>
          <w:tcPr>
            <w:tcW w:w="3120" w:type="dxa"/>
            <w:tcBorders>
              <w:bottom w:val="none" w:sz="0" w:space="0" w:color="auto"/>
            </w:tcBorders>
          </w:tcPr>
          <w:p w14:paraId="549A667B" w14:textId="77777777" w:rsidR="004A4626" w:rsidRPr="004A4626" w:rsidRDefault="004A4626" w:rsidP="004A4626">
            <w:pPr>
              <w:pStyle w:val="ListParagraph"/>
              <w:numPr>
                <w:ilvl w:val="0"/>
                <w:numId w:val="3"/>
              </w:numPr>
              <w:spacing w:line="300" w:lineRule="exact"/>
              <w:cnfStyle w:val="100000000000" w:firstRow="1" w:lastRow="0" w:firstColumn="0" w:lastColumn="0" w:oddVBand="0" w:evenVBand="0" w:oddHBand="0" w:evenHBand="0" w:firstRowFirstColumn="0" w:firstRowLastColumn="0" w:lastRowFirstColumn="0" w:lastRowLastColumn="0"/>
              <w:rPr>
                <w:rFonts w:ascii="Book Antiqua" w:hAnsi="Book Antiqua"/>
              </w:rPr>
            </w:pPr>
            <w:r w:rsidRPr="004A4626">
              <w:rPr>
                <w:rFonts w:ascii="Book Antiqua" w:eastAsia="Book Antiqua" w:hAnsi="Book Antiqua" w:cs="Book Antiqua"/>
                <w:sz w:val="24"/>
                <w:szCs w:val="24"/>
              </w:rPr>
              <w:t>Personal &amp; Social</w:t>
            </w:r>
          </w:p>
        </w:tc>
      </w:tr>
    </w:tbl>
    <w:p w14:paraId="1FCCF7CF" w14:textId="77777777" w:rsidR="004A4626" w:rsidRPr="004A4626" w:rsidRDefault="004A4626" w:rsidP="004A4626">
      <w:pPr>
        <w:spacing w:line="285" w:lineRule="exact"/>
        <w:rPr>
          <w:rFonts w:ascii="Book Antiqua" w:eastAsia="Book Antiqua" w:hAnsi="Book Antiqua" w:cs="Book Antiqua"/>
          <w:sz w:val="24"/>
          <w:szCs w:val="24"/>
        </w:rPr>
      </w:pPr>
    </w:p>
    <w:p w14:paraId="154B897B" w14:textId="77777777" w:rsidR="004A4626" w:rsidRPr="004A4626" w:rsidRDefault="004A4626" w:rsidP="004A4626">
      <w:pPr>
        <w:spacing w:line="285" w:lineRule="exact"/>
        <w:rPr>
          <w:rFonts w:ascii="Book Antiqua" w:eastAsia="Book Antiqua" w:hAnsi="Book Antiqua" w:cs="Book Antiqua"/>
          <w:sz w:val="24"/>
          <w:szCs w:val="24"/>
        </w:rPr>
      </w:pPr>
      <w:r w:rsidRPr="004A4626">
        <w:rPr>
          <w:rFonts w:ascii="Book Antiqua" w:eastAsia="Book Antiqua" w:hAnsi="Book Antiqua" w:cs="Book Antiqua"/>
          <w:sz w:val="24"/>
          <w:szCs w:val="24"/>
          <w:u w:val="single"/>
        </w:rPr>
        <w:t>Big Ideas</w:t>
      </w:r>
      <w:r w:rsidRPr="004A4626">
        <w:rPr>
          <w:rFonts w:ascii="Book Antiqua" w:eastAsia="Book Antiqua" w:hAnsi="Book Antiqua" w:cs="Book Antiqua"/>
          <w:sz w:val="24"/>
          <w:szCs w:val="24"/>
        </w:rPr>
        <w:t>:</w:t>
      </w:r>
    </w:p>
    <w:p w14:paraId="0DE5FFE4" w14:textId="77777777" w:rsidR="004A4626" w:rsidRPr="004A4626" w:rsidRDefault="004A4626" w:rsidP="004A4626">
      <w:pPr>
        <w:pStyle w:val="ListParagraph"/>
        <w:numPr>
          <w:ilvl w:val="0"/>
          <w:numId w:val="2"/>
        </w:numPr>
        <w:spacing w:line="285" w:lineRule="exact"/>
        <w:rPr>
          <w:rFonts w:ascii="Book Antiqua" w:hAnsi="Book Antiqua"/>
        </w:rPr>
      </w:pPr>
      <w:r w:rsidRPr="004A4626">
        <w:rPr>
          <w:rFonts w:ascii="Book Antiqua" w:eastAsia="Book Antiqua" w:hAnsi="Book Antiqua" w:cs="Book Antiqua"/>
          <w:sz w:val="24"/>
          <w:szCs w:val="24"/>
        </w:rPr>
        <w:t>The value of work in our lives, communities and society can be viewed from diverse perspectives.</w:t>
      </w:r>
    </w:p>
    <w:p w14:paraId="4B9676E3" w14:textId="77777777" w:rsidR="004A4626" w:rsidRPr="004A4626" w:rsidRDefault="004A4626" w:rsidP="004A4626">
      <w:pPr>
        <w:spacing w:line="270" w:lineRule="exact"/>
        <w:rPr>
          <w:rFonts w:ascii="Book Antiqua" w:eastAsia="Book Antiqua" w:hAnsi="Book Antiqua" w:cs="Book Antiqua"/>
          <w:sz w:val="24"/>
          <w:szCs w:val="24"/>
        </w:rPr>
      </w:pPr>
      <w:r w:rsidRPr="004A4626">
        <w:rPr>
          <w:rFonts w:ascii="Book Antiqua" w:hAnsi="Book Antiqua"/>
        </w:rPr>
        <w:br/>
      </w:r>
      <w:r w:rsidRPr="004A4626">
        <w:rPr>
          <w:rFonts w:ascii="Book Antiqua" w:eastAsia="Book Antiqua" w:hAnsi="Book Antiqua" w:cs="Book Antiqua"/>
          <w:sz w:val="24"/>
          <w:szCs w:val="24"/>
          <w:u w:val="single"/>
        </w:rPr>
        <w:t>Curricular Competencies</w:t>
      </w:r>
      <w:r w:rsidRPr="004A4626">
        <w:rPr>
          <w:rFonts w:ascii="Book Antiqua" w:eastAsia="Book Antiqua" w:hAnsi="Book Antiqua" w:cs="Book Antiqua"/>
          <w:sz w:val="24"/>
          <w:szCs w:val="24"/>
        </w:rPr>
        <w:t>:</w:t>
      </w:r>
    </w:p>
    <w:p w14:paraId="6B6D2A50" w14:textId="7A35F105" w:rsidR="004A4626" w:rsidRPr="004A4626" w:rsidRDefault="004A4626" w:rsidP="004A4626">
      <w:pPr>
        <w:pStyle w:val="ListParagraph"/>
        <w:numPr>
          <w:ilvl w:val="0"/>
          <w:numId w:val="1"/>
        </w:numPr>
        <w:spacing w:after="0" w:line="285" w:lineRule="exact"/>
        <w:rPr>
          <w:rFonts w:ascii="Book Antiqua" w:hAnsi="Book Antiqua"/>
        </w:rPr>
      </w:pPr>
      <w:r w:rsidRPr="004A4626">
        <w:rPr>
          <w:rFonts w:ascii="Book Antiqua" w:eastAsia="Book Antiqua" w:hAnsi="Book Antiqua" w:cs="Book Antiqua"/>
          <w:sz w:val="24"/>
          <w:szCs w:val="24"/>
        </w:rPr>
        <w:t>Use self-assessment and reflection to develop awareness of their strengths, preferences and skills</w:t>
      </w:r>
    </w:p>
    <w:p w14:paraId="026C46F4" w14:textId="3700D873" w:rsidR="004A4626" w:rsidRPr="004A4626" w:rsidRDefault="004A4626" w:rsidP="004A4626">
      <w:pPr>
        <w:pStyle w:val="ListParagraph"/>
        <w:numPr>
          <w:ilvl w:val="0"/>
          <w:numId w:val="1"/>
        </w:numPr>
        <w:spacing w:after="0" w:line="285" w:lineRule="exact"/>
        <w:rPr>
          <w:rFonts w:ascii="Book Antiqua" w:hAnsi="Book Antiqua"/>
        </w:rPr>
      </w:pPr>
      <w:r w:rsidRPr="004A4626">
        <w:rPr>
          <w:rFonts w:ascii="Book Antiqua" w:eastAsia="Book Antiqua" w:hAnsi="Book Antiqua" w:cs="Book Antiqua"/>
          <w:sz w:val="24"/>
          <w:szCs w:val="24"/>
        </w:rPr>
        <w:t>Question self and others about how individual purposes and passions can support the needs of the local and global community when considering career choices</w:t>
      </w:r>
    </w:p>
    <w:p w14:paraId="367C8A3F" w14:textId="4C2FFA4C" w:rsidR="004A4626" w:rsidRPr="004A4626" w:rsidRDefault="004A4626" w:rsidP="004A4626">
      <w:pPr>
        <w:pStyle w:val="ListParagraph"/>
        <w:numPr>
          <w:ilvl w:val="0"/>
          <w:numId w:val="1"/>
        </w:numPr>
        <w:spacing w:after="0" w:line="285" w:lineRule="exact"/>
        <w:rPr>
          <w:rFonts w:ascii="Book Antiqua" w:hAnsi="Book Antiqua"/>
        </w:rPr>
      </w:pPr>
      <w:r w:rsidRPr="004A4626">
        <w:rPr>
          <w:rFonts w:ascii="Book Antiqua" w:eastAsia="Book Antiqua" w:hAnsi="Book Antiqua" w:cs="Book Antiqua"/>
          <w:sz w:val="24"/>
          <w:szCs w:val="24"/>
        </w:rPr>
        <w:t>Explore volunteer and other new learning experiences that stimulate entrepreneurial and innovative thinking</w:t>
      </w:r>
    </w:p>
    <w:p w14:paraId="55FD25F0" w14:textId="77777777" w:rsidR="004A4626" w:rsidRPr="004A4626" w:rsidRDefault="004A4626" w:rsidP="004A4626">
      <w:pPr>
        <w:spacing w:after="0" w:line="285" w:lineRule="exact"/>
        <w:ind w:left="720" w:hanging="360"/>
        <w:rPr>
          <w:rFonts w:ascii="Book Antiqua" w:eastAsia="Book Antiqua" w:hAnsi="Book Antiqua" w:cs="Book Antiqua"/>
          <w:sz w:val="24"/>
          <w:szCs w:val="24"/>
        </w:rPr>
      </w:pPr>
    </w:p>
    <w:p w14:paraId="6BA55129" w14:textId="3DCDADAE" w:rsidR="004A4626" w:rsidRPr="004A4626" w:rsidRDefault="004A4626" w:rsidP="004A4626">
      <w:pPr>
        <w:spacing w:after="0" w:line="285" w:lineRule="exact"/>
        <w:rPr>
          <w:rFonts w:ascii="Book Antiqua" w:eastAsia="Book Antiqua" w:hAnsi="Book Antiqua" w:cs="Book Antiqua"/>
          <w:sz w:val="24"/>
          <w:szCs w:val="24"/>
        </w:rPr>
      </w:pPr>
      <w:r w:rsidRPr="004A4626">
        <w:rPr>
          <w:rFonts w:ascii="Book Antiqua" w:eastAsia="Book Antiqua" w:hAnsi="Book Antiqua" w:cs="Book Antiqua"/>
          <w:sz w:val="24"/>
          <w:szCs w:val="24"/>
        </w:rPr>
        <w:t xml:space="preserve">In this lesson, students will learn about the many benefits of volunteering and how </w:t>
      </w:r>
      <w:r w:rsidR="002F2B05">
        <w:rPr>
          <w:rFonts w:ascii="Book Antiqua" w:eastAsia="Book Antiqua" w:hAnsi="Book Antiqua" w:cs="Book Antiqua"/>
          <w:sz w:val="24"/>
          <w:szCs w:val="24"/>
        </w:rPr>
        <w:t>they</w:t>
      </w:r>
      <w:r w:rsidRPr="004A4626">
        <w:rPr>
          <w:rFonts w:ascii="Book Antiqua" w:eastAsia="Book Antiqua" w:hAnsi="Book Antiqua" w:cs="Book Antiqua"/>
          <w:sz w:val="24"/>
          <w:szCs w:val="24"/>
        </w:rPr>
        <w:t xml:space="preserve"> relate to community connectedness. </w:t>
      </w:r>
      <w:r w:rsidR="002F2B05">
        <w:rPr>
          <w:rFonts w:ascii="Book Antiqua" w:eastAsia="Book Antiqua" w:hAnsi="Book Antiqua" w:cs="Book Antiqua"/>
          <w:sz w:val="24"/>
          <w:szCs w:val="24"/>
        </w:rPr>
        <w:t>Students</w:t>
      </w:r>
      <w:r w:rsidRPr="004A4626">
        <w:rPr>
          <w:rFonts w:ascii="Book Antiqua" w:eastAsia="Book Antiqua" w:hAnsi="Book Antiqua" w:cs="Book Antiqua"/>
          <w:sz w:val="24"/>
          <w:szCs w:val="24"/>
        </w:rPr>
        <w:t xml:space="preserve"> will have a chance to explore different volunteerism programs in their community, grants that are available to support community projects, and develop a volunteer project that meets needs in their community.</w:t>
      </w:r>
    </w:p>
    <w:p w14:paraId="396C794B" w14:textId="1175F84F" w:rsidR="004A4626" w:rsidRPr="004A4626" w:rsidRDefault="004A4626" w:rsidP="004A4626">
      <w:pPr>
        <w:spacing w:after="0" w:line="285" w:lineRule="exact"/>
        <w:rPr>
          <w:rFonts w:ascii="Book Antiqua" w:eastAsia="Book Antiqua" w:hAnsi="Book Antiqua" w:cs="Book Antiqua"/>
          <w:sz w:val="24"/>
          <w:szCs w:val="24"/>
        </w:rPr>
      </w:pPr>
    </w:p>
    <w:p w14:paraId="75C39BCE" w14:textId="3E9D4010" w:rsidR="004A4626" w:rsidRPr="004A4626" w:rsidRDefault="004A4626" w:rsidP="004A4626">
      <w:pPr>
        <w:spacing w:after="0" w:line="285" w:lineRule="exact"/>
        <w:rPr>
          <w:rFonts w:ascii="Book Antiqua" w:eastAsia="Book Antiqua" w:hAnsi="Book Antiqua" w:cs="Book Antiqua"/>
          <w:sz w:val="24"/>
          <w:szCs w:val="24"/>
          <w:u w:val="single"/>
        </w:rPr>
      </w:pPr>
      <w:r w:rsidRPr="004A4626">
        <w:rPr>
          <w:rFonts w:ascii="Book Antiqua" w:eastAsia="Book Antiqua" w:hAnsi="Book Antiqua" w:cs="Book Antiqua"/>
          <w:sz w:val="24"/>
          <w:szCs w:val="24"/>
          <w:u w:val="single"/>
        </w:rPr>
        <w:t>For students:</w:t>
      </w:r>
    </w:p>
    <w:p w14:paraId="36942CCB" w14:textId="4A1897EF" w:rsidR="00E11A3D" w:rsidRPr="004A4626" w:rsidRDefault="00E11A3D" w:rsidP="00E11A3D">
      <w:pPr>
        <w:shd w:val="clear" w:color="auto" w:fill="FFFFFF"/>
        <w:spacing w:before="180" w:after="180" w:line="240" w:lineRule="auto"/>
        <w:rPr>
          <w:rFonts w:ascii="Book Antiqua" w:eastAsia="Times New Roman" w:hAnsi="Book Antiqua" w:cs="Helvetica"/>
          <w:sz w:val="24"/>
          <w:szCs w:val="24"/>
          <w:lang w:eastAsia="en-CA"/>
        </w:rPr>
      </w:pPr>
      <w:r w:rsidRPr="004A4626">
        <w:rPr>
          <w:rFonts w:ascii="Book Antiqua" w:eastAsia="Times New Roman" w:hAnsi="Book Antiqua" w:cs="Helvetica"/>
          <w:sz w:val="24"/>
          <w:szCs w:val="24"/>
          <w:lang w:eastAsia="en-CA"/>
        </w:rPr>
        <w:t>A lot of the time, students will tell me "I can't get a job...I don't have any experience!", and it seems that you can't get the job without the experience, or the experience without the job. Being in Grade 9 is a challenging time; a lot of students want to start gaining </w:t>
      </w:r>
      <w:r w:rsidRPr="004A4626">
        <w:rPr>
          <w:rFonts w:ascii="Book Antiqua" w:eastAsia="Times New Roman" w:hAnsi="Book Antiqua" w:cs="Helvetica"/>
          <w:b/>
          <w:bCs/>
          <w:sz w:val="24"/>
          <w:szCs w:val="24"/>
          <w:lang w:eastAsia="en-CA"/>
        </w:rPr>
        <w:t>employability skills, </w:t>
      </w:r>
      <w:r w:rsidRPr="004A4626">
        <w:rPr>
          <w:rFonts w:ascii="Book Antiqua" w:eastAsia="Times New Roman" w:hAnsi="Book Antiqua" w:cs="Helvetica"/>
          <w:sz w:val="24"/>
          <w:szCs w:val="24"/>
          <w:lang w:eastAsia="en-CA"/>
        </w:rPr>
        <w:t>but aren't sure where to start. In this lesson, you will recognize the value of volunteering; not only does it directly benefit your community and those around you, but it adds to your experience and skills as well! Let's get started!</w:t>
      </w:r>
    </w:p>
    <w:p w14:paraId="2C898C69" w14:textId="718FE2EC" w:rsidR="004A4626" w:rsidRPr="004A4626" w:rsidRDefault="004A4626" w:rsidP="00E11A3D">
      <w:pPr>
        <w:shd w:val="clear" w:color="auto" w:fill="FFFFFF"/>
        <w:spacing w:before="180" w:after="180" w:line="240" w:lineRule="auto"/>
        <w:rPr>
          <w:rFonts w:ascii="Book Antiqua" w:eastAsia="Times New Roman" w:hAnsi="Book Antiqua" w:cs="Helvetica"/>
          <w:sz w:val="24"/>
          <w:szCs w:val="24"/>
          <w:lang w:eastAsia="en-CA"/>
        </w:rPr>
      </w:pPr>
      <w:r w:rsidRPr="004A4626">
        <w:rPr>
          <w:rFonts w:ascii="Book Antiqua" w:eastAsia="Times New Roman" w:hAnsi="Book Antiqua" w:cs="Helvetica"/>
          <w:sz w:val="24"/>
          <w:szCs w:val="24"/>
          <w:lang w:eastAsia="en-CA"/>
        </w:rPr>
        <w:t>As a class, brainstorm the ways that volunteerism benefits both the volunteer and the community. T-charts would be helpful with students working in small groups.</w:t>
      </w:r>
    </w:p>
    <w:p w14:paraId="07897673" w14:textId="77777777" w:rsidR="004A4626" w:rsidRPr="004A4626" w:rsidRDefault="004A4626" w:rsidP="00E11A3D">
      <w:pPr>
        <w:shd w:val="clear" w:color="auto" w:fill="FFFFFF"/>
        <w:spacing w:before="180" w:after="180" w:line="240" w:lineRule="auto"/>
        <w:rPr>
          <w:rFonts w:ascii="Book Antiqua" w:eastAsia="Times New Roman" w:hAnsi="Book Antiqua" w:cs="Helvetica"/>
          <w:sz w:val="24"/>
          <w:szCs w:val="24"/>
          <w:lang w:eastAsia="en-CA"/>
        </w:rPr>
      </w:pPr>
      <w:r w:rsidRPr="004A4626">
        <w:rPr>
          <w:rFonts w:ascii="Book Antiqua" w:eastAsia="Times New Roman" w:hAnsi="Book Antiqua" w:cs="Helvetica"/>
          <w:sz w:val="24"/>
          <w:szCs w:val="24"/>
          <w:lang w:eastAsia="en-CA"/>
        </w:rPr>
        <w:t xml:space="preserve">Then review: </w:t>
      </w:r>
    </w:p>
    <w:p w14:paraId="6D87319F" w14:textId="6E7B3412" w:rsidR="00E11A3D" w:rsidRPr="004A4626" w:rsidRDefault="00E11A3D" w:rsidP="00E11A3D">
      <w:pPr>
        <w:shd w:val="clear" w:color="auto" w:fill="FFFFFF"/>
        <w:spacing w:before="180" w:after="180" w:line="240" w:lineRule="auto"/>
        <w:rPr>
          <w:rFonts w:ascii="Book Antiqua" w:eastAsia="Times New Roman" w:hAnsi="Book Antiqua" w:cs="Helvetica"/>
          <w:sz w:val="24"/>
          <w:szCs w:val="24"/>
          <w:lang w:eastAsia="en-CA"/>
        </w:rPr>
      </w:pPr>
      <w:r w:rsidRPr="004A4626">
        <w:rPr>
          <w:rFonts w:ascii="Book Antiqua" w:eastAsia="Times New Roman" w:hAnsi="Book Antiqua" w:cs="Helvetica"/>
          <w:sz w:val="24"/>
          <w:szCs w:val="24"/>
          <w:lang w:eastAsia="en-CA"/>
        </w:rPr>
        <w:lastRenderedPageBreak/>
        <w:t>It's important to really take note of all the ways that volunteering can help you on your career path:</w:t>
      </w:r>
    </w:p>
    <w:p w14:paraId="7687A4B5" w14:textId="77777777" w:rsidR="00E11A3D" w:rsidRPr="004A4626" w:rsidRDefault="00E11A3D" w:rsidP="00E11A3D">
      <w:pPr>
        <w:shd w:val="clear" w:color="auto" w:fill="FFFFFF"/>
        <w:spacing w:before="180" w:after="180" w:line="240" w:lineRule="auto"/>
        <w:rPr>
          <w:rFonts w:ascii="Book Antiqua" w:eastAsia="Times New Roman" w:hAnsi="Book Antiqua" w:cs="Helvetica"/>
          <w:sz w:val="24"/>
          <w:szCs w:val="24"/>
          <w:lang w:eastAsia="en-CA"/>
        </w:rPr>
      </w:pPr>
      <w:r w:rsidRPr="004A4626">
        <w:rPr>
          <w:rFonts w:ascii="Book Antiqua" w:eastAsia="Times New Roman" w:hAnsi="Book Antiqua" w:cs="Helvetica"/>
          <w:b/>
          <w:bCs/>
          <w:i/>
          <w:iCs/>
          <w:sz w:val="24"/>
          <w:szCs w:val="24"/>
          <w:lang w:eastAsia="en-CA"/>
        </w:rPr>
        <w:t>Volunteering gives you experience.</w:t>
      </w:r>
      <w:r w:rsidRPr="004A4626">
        <w:rPr>
          <w:rFonts w:ascii="Book Antiqua" w:eastAsia="Times New Roman" w:hAnsi="Book Antiqua" w:cs="Helvetica"/>
          <w:sz w:val="24"/>
          <w:szCs w:val="24"/>
          <w:lang w:eastAsia="en-CA"/>
        </w:rPr>
        <w:br/>
        <w:t>Most employers want workers who have at least some workplace experience. Volunteer experience shows employers that you can manage your time and complete your tasks. It also shows that you can get along with others and make a commitment. Your volunteer record can show an employer that you have the attitude and skills they are looking for in a potential employee.</w:t>
      </w:r>
    </w:p>
    <w:p w14:paraId="4CC6AF03" w14:textId="77777777" w:rsidR="00E11A3D" w:rsidRPr="004A4626" w:rsidRDefault="00E11A3D" w:rsidP="00E11A3D">
      <w:pPr>
        <w:shd w:val="clear" w:color="auto" w:fill="FFFFFF"/>
        <w:spacing w:before="180" w:after="180" w:line="240" w:lineRule="auto"/>
        <w:rPr>
          <w:rFonts w:ascii="Book Antiqua" w:eastAsia="Times New Roman" w:hAnsi="Book Antiqua" w:cs="Helvetica"/>
          <w:sz w:val="24"/>
          <w:szCs w:val="24"/>
          <w:lang w:eastAsia="en-CA"/>
        </w:rPr>
      </w:pPr>
      <w:r w:rsidRPr="004A4626">
        <w:rPr>
          <w:rFonts w:ascii="Book Antiqua" w:eastAsia="Times New Roman" w:hAnsi="Book Antiqua" w:cs="Helvetica"/>
          <w:b/>
          <w:bCs/>
          <w:i/>
          <w:iCs/>
          <w:sz w:val="24"/>
          <w:szCs w:val="24"/>
          <w:lang w:eastAsia="en-CA"/>
        </w:rPr>
        <w:t>Volunteering helps you develop skills.</w:t>
      </w:r>
      <w:r w:rsidRPr="004A4626">
        <w:rPr>
          <w:rFonts w:ascii="Book Antiqua" w:eastAsia="Times New Roman" w:hAnsi="Book Antiqua" w:cs="Helvetica"/>
          <w:sz w:val="24"/>
          <w:szCs w:val="24"/>
          <w:lang w:eastAsia="en-CA"/>
        </w:rPr>
        <w:br/>
        <w:t>Volunteering gives you a chance to build on skills you already have and learn new ones. For example, as a volunteer you might be able to use your second language or public speaking skills. You could also learn a new computer program or develop new customer service skills.</w:t>
      </w:r>
      <w:r w:rsidRPr="004A4626">
        <w:rPr>
          <w:rFonts w:ascii="Book Antiqua" w:eastAsia="Times New Roman" w:hAnsi="Book Antiqua" w:cs="Helvetica"/>
          <w:sz w:val="24"/>
          <w:szCs w:val="24"/>
          <w:lang w:eastAsia="en-CA"/>
        </w:rPr>
        <w:br/>
        <w:t>Be realistic about your current skill level when you apply to volunteer. An organization may need people whose skill level is more advanced than yours in the position you want. Seek opportunities to develop your skills so that you can later qualify for a more challenging position.</w:t>
      </w:r>
    </w:p>
    <w:p w14:paraId="7D34D848" w14:textId="77777777" w:rsidR="00E11A3D" w:rsidRPr="004A4626" w:rsidRDefault="00E11A3D" w:rsidP="00E11A3D">
      <w:pPr>
        <w:shd w:val="clear" w:color="auto" w:fill="FFFFFF"/>
        <w:spacing w:before="180" w:after="180" w:line="240" w:lineRule="auto"/>
        <w:rPr>
          <w:rFonts w:ascii="Book Antiqua" w:eastAsia="Times New Roman" w:hAnsi="Book Antiqua" w:cs="Helvetica"/>
          <w:sz w:val="24"/>
          <w:szCs w:val="24"/>
          <w:lang w:eastAsia="en-CA"/>
        </w:rPr>
      </w:pPr>
      <w:r w:rsidRPr="004A4626">
        <w:rPr>
          <w:rFonts w:ascii="Book Antiqua" w:eastAsia="Times New Roman" w:hAnsi="Book Antiqua" w:cs="Helvetica"/>
          <w:b/>
          <w:bCs/>
          <w:i/>
          <w:iCs/>
          <w:sz w:val="24"/>
          <w:szCs w:val="24"/>
          <w:lang w:eastAsia="en-CA"/>
        </w:rPr>
        <w:t>Volunteering expands your network.</w:t>
      </w:r>
      <w:r w:rsidRPr="004A4626">
        <w:rPr>
          <w:rFonts w:ascii="Book Antiqua" w:eastAsia="Times New Roman" w:hAnsi="Book Antiqua" w:cs="Helvetica"/>
          <w:sz w:val="24"/>
          <w:szCs w:val="24"/>
          <w:lang w:eastAsia="en-CA"/>
        </w:rPr>
        <w:br/>
        <w:t>Your network is all the people you know and all the people they know. Volunteering gives you the chance to meet new people and expand your network. Keep a list of the contacts you make while volunteering. These include staff, board members, clients, other volunteers and suppliers. You never know who might help you and how.</w:t>
      </w:r>
    </w:p>
    <w:p w14:paraId="6F5A4C52" w14:textId="77777777" w:rsidR="00E11A3D" w:rsidRPr="004A4626" w:rsidRDefault="00E11A3D" w:rsidP="00E11A3D">
      <w:pPr>
        <w:shd w:val="clear" w:color="auto" w:fill="FFFFFF"/>
        <w:spacing w:before="180" w:after="180" w:line="240" w:lineRule="auto"/>
        <w:rPr>
          <w:rFonts w:ascii="Book Antiqua" w:eastAsia="Times New Roman" w:hAnsi="Book Antiqua" w:cs="Helvetica"/>
          <w:sz w:val="24"/>
          <w:szCs w:val="24"/>
          <w:lang w:eastAsia="en-CA"/>
        </w:rPr>
      </w:pPr>
      <w:r w:rsidRPr="004A4626">
        <w:rPr>
          <w:rFonts w:ascii="Book Antiqua" w:eastAsia="Times New Roman" w:hAnsi="Book Antiqua" w:cs="Helvetica"/>
          <w:b/>
          <w:bCs/>
          <w:i/>
          <w:iCs/>
          <w:sz w:val="24"/>
          <w:szCs w:val="24"/>
          <w:lang w:eastAsia="en-CA"/>
        </w:rPr>
        <w:t>Volunteering lets you check out an occupation or industry.</w:t>
      </w:r>
      <w:r w:rsidRPr="004A4626">
        <w:rPr>
          <w:rFonts w:ascii="Book Antiqua" w:eastAsia="Times New Roman" w:hAnsi="Book Antiqua" w:cs="Helvetica"/>
          <w:sz w:val="24"/>
          <w:szCs w:val="24"/>
          <w:lang w:eastAsia="en-CA"/>
        </w:rPr>
        <w:br/>
        <w:t>When you’re considering choosing a career direction, volunteering gives you a chance to explore different occupations and industry sectors. You get to know the people, challenges and rewards involved. You also gain a better understanding of the roles and jobs available. For example, as a hospital volunteer you’re exposed to a wide range of health care workers, from front-line nursing and doctors to program administrators. </w:t>
      </w:r>
      <w:r w:rsidRPr="004A4626">
        <w:rPr>
          <w:rFonts w:ascii="Book Antiqua" w:eastAsia="Times New Roman" w:hAnsi="Book Antiqua" w:cs="Helvetica"/>
          <w:sz w:val="24"/>
          <w:szCs w:val="24"/>
          <w:lang w:eastAsia="en-CA"/>
        </w:rPr>
        <w:br/>
        <w:t>Volunteer experience in a specific field or industry can make your resumé or application stand out. This holds true when you’re competing for a job or applying to a post-secondary program in that field. For example, volunteer experience at an animal shelter might increase your chances of being admitted to an animal health technology program.</w:t>
      </w:r>
    </w:p>
    <w:p w14:paraId="762EE3E4" w14:textId="77777777" w:rsidR="00E11A3D" w:rsidRPr="004A4626" w:rsidRDefault="00E11A3D" w:rsidP="00E11A3D">
      <w:pPr>
        <w:shd w:val="clear" w:color="auto" w:fill="FFFFFF"/>
        <w:spacing w:before="180" w:after="180" w:line="240" w:lineRule="auto"/>
        <w:rPr>
          <w:rFonts w:ascii="Book Antiqua" w:eastAsia="Times New Roman" w:hAnsi="Book Antiqua" w:cs="Helvetica"/>
          <w:sz w:val="24"/>
          <w:szCs w:val="24"/>
          <w:lang w:eastAsia="en-CA"/>
        </w:rPr>
      </w:pPr>
      <w:r w:rsidRPr="004A4626">
        <w:rPr>
          <w:rFonts w:ascii="Book Antiqua" w:eastAsia="Times New Roman" w:hAnsi="Book Antiqua" w:cs="Helvetica"/>
          <w:b/>
          <w:bCs/>
          <w:i/>
          <w:iCs/>
          <w:sz w:val="24"/>
          <w:szCs w:val="24"/>
          <w:lang w:eastAsia="en-CA"/>
        </w:rPr>
        <w:t>Volunteering builds your confidence.</w:t>
      </w:r>
      <w:r w:rsidRPr="004A4626">
        <w:rPr>
          <w:rFonts w:ascii="Book Antiqua" w:eastAsia="Times New Roman" w:hAnsi="Book Antiqua" w:cs="Helvetica"/>
          <w:sz w:val="24"/>
          <w:szCs w:val="24"/>
          <w:lang w:eastAsia="en-CA"/>
        </w:rPr>
        <w:br/>
        <w:t>Maintaining your confidence is especially important if you’re new to the working world! It also helps when you are discouraged in your search for a new job. Volunteering can help you feel active, useful and productive.</w:t>
      </w:r>
    </w:p>
    <w:p w14:paraId="7FE996A3" w14:textId="77777777" w:rsidR="00E11A3D" w:rsidRPr="004A4626" w:rsidRDefault="00E11A3D" w:rsidP="00E11A3D">
      <w:pPr>
        <w:shd w:val="clear" w:color="auto" w:fill="FFFFFF"/>
        <w:spacing w:before="180" w:after="180" w:line="240" w:lineRule="auto"/>
        <w:rPr>
          <w:rFonts w:ascii="Book Antiqua" w:eastAsia="Times New Roman" w:hAnsi="Book Antiqua" w:cs="Helvetica"/>
          <w:sz w:val="24"/>
          <w:szCs w:val="24"/>
          <w:lang w:eastAsia="en-CA"/>
        </w:rPr>
      </w:pPr>
      <w:r w:rsidRPr="004A4626">
        <w:rPr>
          <w:rFonts w:ascii="Book Antiqua" w:eastAsia="Times New Roman" w:hAnsi="Book Antiqua" w:cs="Helvetica"/>
          <w:b/>
          <w:bCs/>
          <w:i/>
          <w:iCs/>
          <w:sz w:val="24"/>
          <w:szCs w:val="24"/>
          <w:lang w:eastAsia="en-CA"/>
        </w:rPr>
        <w:t>Volunteering helps you get to know yourself.</w:t>
      </w:r>
      <w:r w:rsidRPr="004A4626">
        <w:rPr>
          <w:rFonts w:ascii="Book Antiqua" w:eastAsia="Times New Roman" w:hAnsi="Book Antiqua" w:cs="Helvetica"/>
          <w:sz w:val="24"/>
          <w:szCs w:val="24"/>
          <w:lang w:eastAsia="en-CA"/>
        </w:rPr>
        <w:br/>
        <w:t xml:space="preserve">Knowing your skills, accomplishments, interests and values is the foundation of career success. Volunteer experience can be a good way to learn more about yourself and your </w:t>
      </w:r>
      <w:r w:rsidRPr="004A4626">
        <w:rPr>
          <w:rFonts w:ascii="Book Antiqua" w:eastAsia="Times New Roman" w:hAnsi="Book Antiqua" w:cs="Helvetica"/>
          <w:sz w:val="24"/>
          <w:szCs w:val="24"/>
          <w:lang w:eastAsia="en-CA"/>
        </w:rPr>
        <w:lastRenderedPageBreak/>
        <w:t>potential to grow and develop. It also gives you a chance to find out how other people view you and your strengths.</w:t>
      </w:r>
    </w:p>
    <w:p w14:paraId="3F44F250" w14:textId="77777777" w:rsidR="00E11A3D" w:rsidRPr="004A4626" w:rsidRDefault="00E11A3D" w:rsidP="00E11A3D">
      <w:pPr>
        <w:shd w:val="clear" w:color="auto" w:fill="FFFFFF"/>
        <w:spacing w:before="180" w:after="180" w:line="240" w:lineRule="auto"/>
        <w:rPr>
          <w:rFonts w:ascii="Book Antiqua" w:eastAsia="Times New Roman" w:hAnsi="Book Antiqua" w:cs="Helvetica"/>
          <w:sz w:val="24"/>
          <w:szCs w:val="24"/>
          <w:lang w:eastAsia="en-CA"/>
        </w:rPr>
      </w:pPr>
      <w:r w:rsidRPr="004A4626">
        <w:rPr>
          <w:rFonts w:ascii="Book Antiqua" w:eastAsia="Times New Roman" w:hAnsi="Book Antiqua" w:cs="Helvetica"/>
          <w:sz w:val="24"/>
          <w:szCs w:val="24"/>
          <w:lang w:eastAsia="en-CA"/>
        </w:rPr>
        <w:t>Volunteering is a win-win situation. By helping others, you have the opportunity to boost not only your career but also your own well-being. When you volunteer in a role that’s right for you, everybody comes out ahead.</w:t>
      </w:r>
    </w:p>
    <w:p w14:paraId="5310ADB8" w14:textId="77777777" w:rsidR="00E11A3D" w:rsidRPr="004A4626" w:rsidRDefault="00E11A3D" w:rsidP="00E11A3D">
      <w:pPr>
        <w:shd w:val="clear" w:color="auto" w:fill="FFFFFF"/>
        <w:spacing w:before="180" w:after="180" w:line="240" w:lineRule="auto"/>
        <w:rPr>
          <w:rFonts w:ascii="Book Antiqua" w:eastAsia="Times New Roman" w:hAnsi="Book Antiqua" w:cs="Helvetica"/>
          <w:sz w:val="24"/>
          <w:szCs w:val="24"/>
          <w:lang w:eastAsia="en-CA"/>
        </w:rPr>
      </w:pPr>
      <w:r w:rsidRPr="004A4626">
        <w:rPr>
          <w:rFonts w:ascii="Book Antiqua" w:eastAsia="Times New Roman" w:hAnsi="Book Antiqua" w:cs="Helvetica"/>
          <w:sz w:val="16"/>
          <w:szCs w:val="16"/>
          <w:lang w:eastAsia="en-CA"/>
        </w:rPr>
        <w:t>Adapted from: https://alis.alberta.ca/look-for-work/work-options/6-ways-volunteering-can-boost-your-career/</w:t>
      </w:r>
      <w:r w:rsidRPr="004A4626">
        <w:rPr>
          <w:rFonts w:ascii="Book Antiqua" w:eastAsia="Times New Roman" w:hAnsi="Book Antiqua" w:cs="Helvetica"/>
          <w:sz w:val="24"/>
          <w:szCs w:val="24"/>
          <w:lang w:eastAsia="en-CA"/>
        </w:rPr>
        <w:t> </w:t>
      </w:r>
    </w:p>
    <w:p w14:paraId="1555A93D" w14:textId="1039824E" w:rsidR="002519AC" w:rsidRPr="00D91089" w:rsidRDefault="00D91089">
      <w:pPr>
        <w:rPr>
          <w:rFonts w:ascii="Book Antiqua" w:hAnsi="Book Antiqua"/>
          <w:sz w:val="24"/>
          <w:szCs w:val="24"/>
          <w:u w:val="single"/>
        </w:rPr>
      </w:pPr>
      <w:r>
        <w:rPr>
          <w:rFonts w:ascii="Book Antiqua" w:hAnsi="Book Antiqua"/>
          <w:sz w:val="24"/>
          <w:szCs w:val="24"/>
          <w:u w:val="single"/>
        </w:rPr>
        <w:t>Class Research</w:t>
      </w:r>
      <w:r w:rsidR="004A4626" w:rsidRPr="00D91089">
        <w:rPr>
          <w:rFonts w:ascii="Book Antiqua" w:hAnsi="Book Antiqua"/>
          <w:sz w:val="24"/>
          <w:szCs w:val="24"/>
          <w:u w:val="single"/>
        </w:rPr>
        <w:t>:</w:t>
      </w:r>
    </w:p>
    <w:p w14:paraId="056BFB29" w14:textId="77777777" w:rsidR="00D91089" w:rsidRPr="00D91089" w:rsidRDefault="00D91089" w:rsidP="00D91089">
      <w:pPr>
        <w:shd w:val="clear" w:color="auto" w:fill="FFFFFF"/>
        <w:spacing w:before="180" w:after="0" w:line="240" w:lineRule="auto"/>
        <w:rPr>
          <w:rFonts w:ascii="Book Antiqua" w:eastAsia="Times New Roman" w:hAnsi="Book Antiqua" w:cs="Helvetica"/>
          <w:sz w:val="24"/>
          <w:szCs w:val="24"/>
          <w:lang w:eastAsia="en-CA"/>
        </w:rPr>
      </w:pPr>
      <w:r w:rsidRPr="00D91089">
        <w:rPr>
          <w:rFonts w:ascii="Book Antiqua" w:eastAsia="Times New Roman" w:hAnsi="Book Antiqua" w:cs="Helvetica"/>
          <w:sz w:val="24"/>
          <w:szCs w:val="24"/>
          <w:lang w:eastAsia="en-CA"/>
        </w:rPr>
        <w:t>Did you know that there is grant money available to help you better serve your community? What is a grant? A </w:t>
      </w:r>
      <w:r w:rsidRPr="00D91089">
        <w:rPr>
          <w:rFonts w:ascii="Book Antiqua" w:eastAsia="Times New Roman" w:hAnsi="Book Antiqua" w:cs="Helvetica"/>
          <w:b/>
          <w:bCs/>
          <w:sz w:val="24"/>
          <w:szCs w:val="24"/>
          <w:lang w:eastAsia="en-CA"/>
        </w:rPr>
        <w:t>grant </w:t>
      </w:r>
      <w:r w:rsidRPr="00D91089">
        <w:rPr>
          <w:rFonts w:ascii="Book Antiqua" w:eastAsia="Times New Roman" w:hAnsi="Book Antiqua" w:cs="Helvetica"/>
          <w:sz w:val="24"/>
          <w:szCs w:val="24"/>
          <w:lang w:eastAsia="en-CA"/>
        </w:rPr>
        <w:t>is sum of money given by an organization, especially a government, for a particular purpose, that does not need to be paid back!</w:t>
      </w:r>
    </w:p>
    <w:p w14:paraId="1A8F08B9" w14:textId="77777777" w:rsidR="00D91089" w:rsidRPr="00D91089" w:rsidRDefault="00D91089" w:rsidP="00D91089">
      <w:pPr>
        <w:shd w:val="clear" w:color="auto" w:fill="FFFFFF"/>
        <w:spacing w:before="180" w:after="0" w:line="240" w:lineRule="auto"/>
        <w:rPr>
          <w:rFonts w:ascii="Book Antiqua" w:eastAsia="Times New Roman" w:hAnsi="Book Antiqua" w:cs="Helvetica"/>
          <w:sz w:val="24"/>
          <w:szCs w:val="24"/>
          <w:lang w:eastAsia="en-CA"/>
        </w:rPr>
      </w:pPr>
      <w:r w:rsidRPr="00D91089">
        <w:rPr>
          <w:rFonts w:ascii="Book Antiqua" w:eastAsia="Times New Roman" w:hAnsi="Book Antiqua" w:cs="Helvetica"/>
          <w:sz w:val="24"/>
          <w:szCs w:val="24"/>
          <w:lang w:eastAsia="en-CA"/>
        </w:rPr>
        <w:t>Most communities will have a grant program for non-profit organizations, and it's easy to apply. Here are some links to grant programs in different cities in our province:</w:t>
      </w:r>
    </w:p>
    <w:p w14:paraId="2C8B3651" w14:textId="77777777" w:rsidR="00D91089" w:rsidRDefault="00D91089" w:rsidP="00D91089">
      <w:pPr>
        <w:shd w:val="clear" w:color="auto" w:fill="FFFFFF"/>
        <w:spacing w:after="0" w:line="240" w:lineRule="auto"/>
        <w:rPr>
          <w:rFonts w:ascii="Book Antiqua" w:eastAsia="Times New Roman" w:hAnsi="Book Antiqua" w:cs="Helvetica"/>
          <w:sz w:val="24"/>
          <w:szCs w:val="24"/>
          <w:u w:val="single"/>
          <w:lang w:eastAsia="en-CA"/>
        </w:rPr>
      </w:pPr>
    </w:p>
    <w:p w14:paraId="7C4E56DA" w14:textId="61664C55" w:rsidR="00D91089" w:rsidRPr="00D91089" w:rsidRDefault="00D91089" w:rsidP="00D91089">
      <w:pPr>
        <w:shd w:val="clear" w:color="auto" w:fill="FFFFFF"/>
        <w:spacing w:after="0" w:line="240" w:lineRule="auto"/>
        <w:rPr>
          <w:rFonts w:ascii="Book Antiqua" w:eastAsia="Times New Roman" w:hAnsi="Book Antiqua" w:cs="Helvetica"/>
          <w:sz w:val="24"/>
          <w:szCs w:val="24"/>
          <w:lang w:eastAsia="en-CA"/>
        </w:rPr>
      </w:pPr>
      <w:r w:rsidRPr="00D91089">
        <w:rPr>
          <w:rFonts w:ascii="Book Antiqua" w:eastAsia="Times New Roman" w:hAnsi="Book Antiqua" w:cs="Helvetica"/>
          <w:sz w:val="24"/>
          <w:szCs w:val="24"/>
          <w:u w:val="single"/>
          <w:lang w:eastAsia="en-CA"/>
        </w:rPr>
        <w:t>https://cvcfoundation.org/grants/available-grants/community-enrichment-grants/</w:t>
      </w:r>
      <w:r w:rsidRPr="00D91089">
        <w:rPr>
          <w:rFonts w:ascii="Book Antiqua" w:eastAsia="Times New Roman" w:hAnsi="Book Antiqua" w:cs="Helvetica"/>
          <w:sz w:val="24"/>
          <w:szCs w:val="24"/>
          <w:u w:val="single"/>
          <w:bdr w:val="none" w:sz="0" w:space="0" w:color="auto" w:frame="1"/>
          <w:lang w:eastAsia="en-CA"/>
        </w:rPr>
        <w:t> </w:t>
      </w:r>
    </w:p>
    <w:p w14:paraId="300D1219" w14:textId="77777777" w:rsidR="00D91089" w:rsidRDefault="00D91089" w:rsidP="00D91089">
      <w:pPr>
        <w:shd w:val="clear" w:color="auto" w:fill="FFFFFF"/>
        <w:spacing w:after="0" w:line="240" w:lineRule="auto"/>
        <w:rPr>
          <w:rFonts w:ascii="Book Antiqua" w:eastAsia="Times New Roman" w:hAnsi="Book Antiqua" w:cs="Helvetica"/>
          <w:sz w:val="24"/>
          <w:szCs w:val="24"/>
          <w:lang w:eastAsia="en-CA"/>
        </w:rPr>
      </w:pPr>
    </w:p>
    <w:p w14:paraId="6466EB7E" w14:textId="20B182DA" w:rsidR="00D91089" w:rsidRPr="00D91089" w:rsidRDefault="00D91089" w:rsidP="00D91089">
      <w:pPr>
        <w:shd w:val="clear" w:color="auto" w:fill="FFFFFF"/>
        <w:spacing w:after="0" w:line="240" w:lineRule="auto"/>
        <w:rPr>
          <w:rFonts w:ascii="Book Antiqua" w:eastAsia="Times New Roman" w:hAnsi="Book Antiqua" w:cs="Helvetica"/>
          <w:sz w:val="24"/>
          <w:szCs w:val="24"/>
          <w:lang w:eastAsia="en-CA"/>
        </w:rPr>
      </w:pPr>
      <w:r w:rsidRPr="00D91089">
        <w:rPr>
          <w:rFonts w:ascii="Book Antiqua" w:eastAsia="Times New Roman" w:hAnsi="Book Antiqua" w:cs="Helvetica"/>
          <w:sz w:val="24"/>
          <w:szCs w:val="24"/>
          <w:u w:val="single"/>
          <w:lang w:eastAsia="en-CA"/>
        </w:rPr>
        <w:t>https://www.burnaby.ca/Things-To-Do/Be-Involved/Grants/Festivals-Burnaby.html</w:t>
      </w:r>
      <w:r w:rsidRPr="00D91089">
        <w:rPr>
          <w:rFonts w:ascii="Book Antiqua" w:eastAsia="Times New Roman" w:hAnsi="Book Antiqua" w:cs="Helvetica"/>
          <w:sz w:val="24"/>
          <w:szCs w:val="24"/>
          <w:u w:val="single"/>
          <w:bdr w:val="none" w:sz="0" w:space="0" w:color="auto" w:frame="1"/>
          <w:lang w:eastAsia="en-CA"/>
        </w:rPr>
        <w:t> (Links to an external site.)</w:t>
      </w:r>
    </w:p>
    <w:p w14:paraId="52579890" w14:textId="77777777" w:rsidR="00D91089" w:rsidRDefault="00D91089" w:rsidP="00D91089">
      <w:pPr>
        <w:shd w:val="clear" w:color="auto" w:fill="FFFFFF"/>
        <w:spacing w:after="0" w:line="240" w:lineRule="auto"/>
        <w:rPr>
          <w:rFonts w:ascii="Book Antiqua" w:eastAsia="Times New Roman" w:hAnsi="Book Antiqua" w:cs="Helvetica"/>
          <w:sz w:val="24"/>
          <w:szCs w:val="24"/>
          <w:lang w:eastAsia="en-CA"/>
        </w:rPr>
      </w:pPr>
    </w:p>
    <w:p w14:paraId="5B653C2E" w14:textId="1BD85A1B" w:rsidR="00D91089" w:rsidRPr="00D91089" w:rsidRDefault="00D91089" w:rsidP="00D91089">
      <w:pPr>
        <w:shd w:val="clear" w:color="auto" w:fill="FFFFFF"/>
        <w:spacing w:after="0" w:line="240" w:lineRule="auto"/>
        <w:rPr>
          <w:rFonts w:ascii="Book Antiqua" w:eastAsia="Times New Roman" w:hAnsi="Book Antiqua" w:cs="Helvetica"/>
          <w:sz w:val="24"/>
          <w:szCs w:val="24"/>
          <w:lang w:eastAsia="en-CA"/>
        </w:rPr>
      </w:pPr>
      <w:r w:rsidRPr="00D91089">
        <w:rPr>
          <w:rFonts w:ascii="Book Antiqua" w:eastAsia="Times New Roman" w:hAnsi="Book Antiqua" w:cs="Helvetica"/>
          <w:sz w:val="24"/>
          <w:szCs w:val="24"/>
          <w:u w:val="single"/>
          <w:lang w:eastAsia="en-CA"/>
        </w:rPr>
        <w:t>http://www.tofino.ca/arts-amp-culture-grants</w:t>
      </w:r>
    </w:p>
    <w:p w14:paraId="1F5177CD" w14:textId="77777777" w:rsidR="00D91089" w:rsidRDefault="00D91089" w:rsidP="00D91089">
      <w:pPr>
        <w:shd w:val="clear" w:color="auto" w:fill="FFFFFF"/>
        <w:spacing w:after="0" w:line="240" w:lineRule="auto"/>
        <w:rPr>
          <w:rFonts w:ascii="Book Antiqua" w:eastAsia="Times New Roman" w:hAnsi="Book Antiqua" w:cs="Helvetica"/>
          <w:sz w:val="24"/>
          <w:szCs w:val="24"/>
          <w:lang w:eastAsia="en-CA"/>
        </w:rPr>
      </w:pPr>
    </w:p>
    <w:p w14:paraId="55C290C5" w14:textId="77F75D0B" w:rsidR="00D91089" w:rsidRPr="00D91089" w:rsidRDefault="00D91089" w:rsidP="00D91089">
      <w:pPr>
        <w:shd w:val="clear" w:color="auto" w:fill="FFFFFF"/>
        <w:spacing w:after="0" w:line="240" w:lineRule="auto"/>
        <w:rPr>
          <w:rFonts w:ascii="Book Antiqua" w:eastAsia="Times New Roman" w:hAnsi="Book Antiqua" w:cs="Helvetica"/>
          <w:sz w:val="24"/>
          <w:szCs w:val="24"/>
          <w:lang w:eastAsia="en-CA"/>
        </w:rPr>
      </w:pPr>
      <w:r w:rsidRPr="00D91089">
        <w:rPr>
          <w:rFonts w:ascii="Book Antiqua" w:eastAsia="Times New Roman" w:hAnsi="Book Antiqua" w:cs="Helvetica"/>
          <w:sz w:val="24"/>
          <w:szCs w:val="24"/>
          <w:u w:val="single"/>
          <w:lang w:eastAsia="en-CA"/>
        </w:rPr>
        <w:t>https://www.kamloops.ca/our-community/grants-funding</w:t>
      </w:r>
    </w:p>
    <w:p w14:paraId="2438AA2A" w14:textId="37921908" w:rsidR="00D91089" w:rsidRPr="00D91089" w:rsidRDefault="00D91089" w:rsidP="00D91089">
      <w:pPr>
        <w:shd w:val="clear" w:color="auto" w:fill="FFFFFF"/>
        <w:spacing w:before="180" w:after="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With a partner or on your own, t</w:t>
      </w:r>
      <w:r w:rsidRPr="00D91089">
        <w:rPr>
          <w:rFonts w:ascii="Book Antiqua" w:eastAsia="Times New Roman" w:hAnsi="Book Antiqua" w:cs="Helvetica"/>
          <w:sz w:val="24"/>
          <w:szCs w:val="24"/>
          <w:lang w:eastAsia="en-CA"/>
        </w:rPr>
        <w:t xml:space="preserve">ake some time to research community grant opportunities in your city. </w:t>
      </w:r>
      <w:r>
        <w:rPr>
          <w:rFonts w:ascii="Book Antiqua" w:eastAsia="Times New Roman" w:hAnsi="Book Antiqua" w:cs="Helvetica"/>
          <w:sz w:val="24"/>
          <w:szCs w:val="24"/>
          <w:lang w:eastAsia="en-CA"/>
        </w:rPr>
        <w:t>S</w:t>
      </w:r>
      <w:r w:rsidRPr="00D91089">
        <w:rPr>
          <w:rFonts w:ascii="Book Antiqua" w:eastAsia="Times New Roman" w:hAnsi="Book Antiqua" w:cs="Helvetica"/>
          <w:sz w:val="24"/>
          <w:szCs w:val="24"/>
          <w:lang w:eastAsia="en-CA"/>
        </w:rPr>
        <w:t>hare the results of your research with your classmates</w:t>
      </w:r>
      <w:r>
        <w:rPr>
          <w:rFonts w:ascii="Book Antiqua" w:eastAsia="Times New Roman" w:hAnsi="Book Antiqua" w:cs="Helvetica"/>
          <w:sz w:val="24"/>
          <w:szCs w:val="24"/>
          <w:lang w:eastAsia="en-CA"/>
        </w:rPr>
        <w:t>, using these guiding questions:</w:t>
      </w:r>
    </w:p>
    <w:p w14:paraId="5F2D192F" w14:textId="77777777" w:rsidR="00D91089" w:rsidRPr="00D91089" w:rsidRDefault="00D91089" w:rsidP="00D91089">
      <w:pPr>
        <w:numPr>
          <w:ilvl w:val="0"/>
          <w:numId w:val="4"/>
        </w:numPr>
        <w:shd w:val="clear" w:color="auto" w:fill="FFFFFF"/>
        <w:spacing w:before="100" w:beforeAutospacing="1" w:after="0" w:afterAutospacing="1" w:line="240" w:lineRule="auto"/>
        <w:ind w:left="375"/>
        <w:rPr>
          <w:rFonts w:ascii="Book Antiqua" w:eastAsia="Times New Roman" w:hAnsi="Book Antiqua" w:cs="Helvetica"/>
          <w:sz w:val="24"/>
          <w:szCs w:val="24"/>
          <w:lang w:eastAsia="en-CA"/>
        </w:rPr>
      </w:pPr>
      <w:r w:rsidRPr="00D91089">
        <w:rPr>
          <w:rFonts w:ascii="Book Antiqua" w:eastAsia="Times New Roman" w:hAnsi="Book Antiqua" w:cs="Helvetica"/>
          <w:sz w:val="24"/>
          <w:szCs w:val="24"/>
          <w:lang w:eastAsia="en-CA"/>
        </w:rPr>
        <w:t>Are grants available in your community?</w:t>
      </w:r>
    </w:p>
    <w:p w14:paraId="602BFA70" w14:textId="77777777" w:rsidR="00D91089" w:rsidRPr="00D91089" w:rsidRDefault="00D91089" w:rsidP="00D91089">
      <w:pPr>
        <w:numPr>
          <w:ilvl w:val="0"/>
          <w:numId w:val="4"/>
        </w:numPr>
        <w:shd w:val="clear" w:color="auto" w:fill="FFFFFF"/>
        <w:spacing w:before="100" w:beforeAutospacing="1" w:after="0" w:afterAutospacing="1" w:line="240" w:lineRule="auto"/>
        <w:ind w:left="375"/>
        <w:rPr>
          <w:rFonts w:ascii="Book Antiqua" w:eastAsia="Times New Roman" w:hAnsi="Book Antiqua" w:cs="Helvetica"/>
          <w:sz w:val="24"/>
          <w:szCs w:val="24"/>
          <w:lang w:eastAsia="en-CA"/>
        </w:rPr>
      </w:pPr>
      <w:r w:rsidRPr="00D91089">
        <w:rPr>
          <w:rFonts w:ascii="Book Antiqua" w:eastAsia="Times New Roman" w:hAnsi="Book Antiqua" w:cs="Helvetica"/>
          <w:sz w:val="24"/>
          <w:szCs w:val="24"/>
          <w:lang w:eastAsia="en-CA"/>
        </w:rPr>
        <w:t>What are the requirements of applying for grants in your community?</w:t>
      </w:r>
    </w:p>
    <w:p w14:paraId="123376C7" w14:textId="77777777" w:rsidR="00D91089" w:rsidRPr="00D91089" w:rsidRDefault="00D91089" w:rsidP="00D91089">
      <w:pPr>
        <w:numPr>
          <w:ilvl w:val="0"/>
          <w:numId w:val="4"/>
        </w:numPr>
        <w:shd w:val="clear" w:color="auto" w:fill="FFFFFF"/>
        <w:spacing w:before="100" w:beforeAutospacing="1" w:after="0" w:afterAutospacing="1" w:line="240" w:lineRule="auto"/>
        <w:ind w:left="375"/>
        <w:rPr>
          <w:rFonts w:ascii="Book Antiqua" w:eastAsia="Times New Roman" w:hAnsi="Book Antiqua" w:cs="Helvetica"/>
          <w:sz w:val="24"/>
          <w:szCs w:val="24"/>
          <w:lang w:eastAsia="en-CA"/>
        </w:rPr>
      </w:pPr>
      <w:r w:rsidRPr="00D91089">
        <w:rPr>
          <w:rFonts w:ascii="Book Antiqua" w:eastAsia="Times New Roman" w:hAnsi="Book Antiqua" w:cs="Helvetica"/>
          <w:sz w:val="24"/>
          <w:szCs w:val="24"/>
          <w:lang w:eastAsia="en-CA"/>
        </w:rPr>
        <w:t>What types of programs and initiatives can the grants be used for?</w:t>
      </w:r>
    </w:p>
    <w:p w14:paraId="5B606CD5" w14:textId="77777777" w:rsidR="00D91089" w:rsidRPr="00D91089" w:rsidRDefault="00D91089" w:rsidP="00D91089">
      <w:pPr>
        <w:numPr>
          <w:ilvl w:val="0"/>
          <w:numId w:val="4"/>
        </w:numPr>
        <w:shd w:val="clear" w:color="auto" w:fill="FFFFFF"/>
        <w:spacing w:before="100" w:beforeAutospacing="1" w:after="0" w:afterAutospacing="1" w:line="240" w:lineRule="auto"/>
        <w:ind w:left="375"/>
        <w:rPr>
          <w:rFonts w:ascii="Book Antiqua" w:eastAsia="Times New Roman" w:hAnsi="Book Antiqua" w:cs="Helvetica"/>
          <w:sz w:val="24"/>
          <w:szCs w:val="24"/>
          <w:lang w:eastAsia="en-CA"/>
        </w:rPr>
      </w:pPr>
      <w:r w:rsidRPr="00D91089">
        <w:rPr>
          <w:rFonts w:ascii="Book Antiqua" w:eastAsia="Times New Roman" w:hAnsi="Book Antiqua" w:cs="Helvetica"/>
          <w:sz w:val="24"/>
          <w:szCs w:val="24"/>
          <w:lang w:eastAsia="en-CA"/>
        </w:rPr>
        <w:t>What do you feel is a need in your community that can be helped with a program funded by a grant?</w:t>
      </w:r>
    </w:p>
    <w:p w14:paraId="1D3C1E98" w14:textId="77777777" w:rsidR="00D91089" w:rsidRPr="00D91089" w:rsidRDefault="00D91089" w:rsidP="00D91089">
      <w:pPr>
        <w:numPr>
          <w:ilvl w:val="0"/>
          <w:numId w:val="4"/>
        </w:numPr>
        <w:shd w:val="clear" w:color="auto" w:fill="FFFFFF"/>
        <w:spacing w:before="100" w:beforeAutospacing="1" w:after="0" w:line="240" w:lineRule="auto"/>
        <w:ind w:left="375"/>
        <w:rPr>
          <w:rFonts w:ascii="Book Antiqua" w:eastAsia="Times New Roman" w:hAnsi="Book Antiqua" w:cs="Helvetica"/>
          <w:sz w:val="24"/>
          <w:szCs w:val="24"/>
          <w:lang w:eastAsia="en-CA"/>
        </w:rPr>
      </w:pPr>
      <w:r w:rsidRPr="00D91089">
        <w:rPr>
          <w:rFonts w:ascii="Book Antiqua" w:eastAsia="Times New Roman" w:hAnsi="Book Antiqua" w:cs="Helvetica"/>
          <w:sz w:val="24"/>
          <w:szCs w:val="24"/>
          <w:lang w:eastAsia="en-CA"/>
        </w:rPr>
        <w:t>In your opinion, what can be done to encourage youth to apply for grants in order to create change in their community?</w:t>
      </w:r>
    </w:p>
    <w:p w14:paraId="7E996EFF" w14:textId="5CA0559E" w:rsidR="00D91089" w:rsidRPr="00D91089" w:rsidRDefault="00D91089">
      <w:pPr>
        <w:rPr>
          <w:rFonts w:ascii="Book Antiqua" w:hAnsi="Book Antiqua"/>
          <w:sz w:val="24"/>
          <w:szCs w:val="24"/>
        </w:rPr>
      </w:pPr>
      <w:r>
        <w:rPr>
          <w:rFonts w:ascii="Book Antiqua" w:hAnsi="Book Antiqua"/>
          <w:u w:val="single"/>
        </w:rPr>
        <w:br/>
      </w:r>
      <w:r w:rsidRPr="00D91089">
        <w:rPr>
          <w:rFonts w:ascii="Book Antiqua" w:hAnsi="Book Antiqua"/>
          <w:sz w:val="24"/>
          <w:szCs w:val="24"/>
          <w:u w:val="single"/>
        </w:rPr>
        <w:t>Assignment</w:t>
      </w:r>
      <w:r w:rsidRPr="00D91089">
        <w:rPr>
          <w:rFonts w:ascii="Book Antiqua" w:hAnsi="Book Antiqua"/>
          <w:sz w:val="24"/>
          <w:szCs w:val="24"/>
        </w:rPr>
        <w:t>:</w:t>
      </w:r>
    </w:p>
    <w:p w14:paraId="60F06567" w14:textId="6E3A3310" w:rsidR="00D91089" w:rsidRPr="00D91089" w:rsidRDefault="00D91089" w:rsidP="00D91089">
      <w:pPr>
        <w:shd w:val="clear" w:color="auto" w:fill="FFFFFF"/>
        <w:spacing w:after="0" w:line="240" w:lineRule="auto"/>
        <w:rPr>
          <w:rFonts w:ascii="Book Antiqua" w:eastAsia="Times New Roman" w:hAnsi="Book Antiqua" w:cs="Helvetica"/>
          <w:sz w:val="24"/>
          <w:szCs w:val="24"/>
          <w:lang w:eastAsia="en-CA"/>
        </w:rPr>
      </w:pPr>
      <w:r w:rsidRPr="00D91089">
        <w:rPr>
          <w:rFonts w:ascii="Book Antiqua" w:eastAsia="Times New Roman" w:hAnsi="Book Antiqua" w:cs="Helvetica"/>
          <w:sz w:val="24"/>
          <w:szCs w:val="24"/>
          <w:lang w:eastAsia="en-CA"/>
        </w:rPr>
        <w:t>Something that we should all know about is the</w:t>
      </w:r>
      <w:r w:rsidRPr="00D91089">
        <w:rPr>
          <w:rFonts w:ascii="Book Antiqua" w:eastAsia="Times New Roman" w:hAnsi="Book Antiqua" w:cs="Helvetica"/>
          <w:b/>
          <w:bCs/>
          <w:sz w:val="24"/>
          <w:szCs w:val="24"/>
          <w:lang w:eastAsia="en-CA"/>
        </w:rPr>
        <w:t xml:space="preserve"> </w:t>
      </w:r>
      <w:hyperlink r:id="rId11" w:history="1">
        <w:r w:rsidRPr="00D91089">
          <w:rPr>
            <w:rStyle w:val="Hyperlink"/>
            <w:rFonts w:ascii="Book Antiqua" w:eastAsia="Times New Roman" w:hAnsi="Book Antiqua" w:cs="Helvetica"/>
            <w:b/>
            <w:bCs/>
            <w:sz w:val="24"/>
            <w:szCs w:val="24"/>
            <w:lang w:eastAsia="en-CA"/>
          </w:rPr>
          <w:t>Canada Service Corps</w:t>
        </w:r>
      </w:hyperlink>
      <w:r>
        <w:rPr>
          <w:rFonts w:ascii="Book Antiqua" w:eastAsia="Times New Roman" w:hAnsi="Book Antiqua" w:cs="Helvetica"/>
          <w:b/>
          <w:bCs/>
          <w:sz w:val="24"/>
          <w:szCs w:val="24"/>
          <w:lang w:eastAsia="en-CA"/>
        </w:rPr>
        <w:t xml:space="preserve"> </w:t>
      </w:r>
      <w:r>
        <w:rPr>
          <w:rFonts w:ascii="Book Antiqua" w:eastAsia="Times New Roman" w:hAnsi="Book Antiqua" w:cs="Helvetica"/>
          <w:bCs/>
          <w:sz w:val="24"/>
          <w:szCs w:val="24"/>
          <w:lang w:eastAsia="en-CA"/>
        </w:rPr>
        <w:t>program</w:t>
      </w:r>
      <w:r w:rsidRPr="00D91089">
        <w:rPr>
          <w:rFonts w:ascii="Book Antiqua" w:eastAsia="Times New Roman" w:hAnsi="Book Antiqua" w:cs="Helvetica"/>
          <w:sz w:val="24"/>
          <w:szCs w:val="24"/>
          <w:lang w:eastAsia="en-CA"/>
        </w:rPr>
        <w:t>.  Developed by the Government of Canada, the Canada Service Corps program gives youth the opportunity to serve their communities and their country in order to build a better Canada. The government will give you a grant to help turn your service idea into a reality! </w:t>
      </w:r>
    </w:p>
    <w:p w14:paraId="19FF2217" w14:textId="77777777" w:rsidR="00D91089" w:rsidRPr="00D91089" w:rsidRDefault="00D91089" w:rsidP="00D91089">
      <w:pPr>
        <w:shd w:val="clear" w:color="auto" w:fill="FFFFFF"/>
        <w:spacing w:before="180" w:after="180" w:line="240" w:lineRule="auto"/>
        <w:rPr>
          <w:rFonts w:ascii="Book Antiqua" w:eastAsia="Times New Roman" w:hAnsi="Book Antiqua" w:cs="Helvetica"/>
          <w:sz w:val="24"/>
          <w:szCs w:val="24"/>
          <w:lang w:eastAsia="en-CA"/>
        </w:rPr>
      </w:pPr>
      <w:r w:rsidRPr="00D91089">
        <w:rPr>
          <w:rFonts w:ascii="Book Antiqua" w:eastAsia="Times New Roman" w:hAnsi="Book Antiqua" w:cs="Helvetica"/>
          <w:sz w:val="24"/>
          <w:szCs w:val="24"/>
          <w:lang w:eastAsia="en-CA"/>
        </w:rPr>
        <w:lastRenderedPageBreak/>
        <w:t>In this </w:t>
      </w:r>
      <w:r w:rsidRPr="00D91089">
        <w:rPr>
          <w:rFonts w:ascii="Book Antiqua" w:eastAsia="Times New Roman" w:hAnsi="Book Antiqua" w:cs="Helvetica"/>
          <w:b/>
          <w:bCs/>
          <w:sz w:val="24"/>
          <w:szCs w:val="24"/>
          <w:lang w:eastAsia="en-CA"/>
        </w:rPr>
        <w:t>assignment</w:t>
      </w:r>
      <w:r w:rsidRPr="00D91089">
        <w:rPr>
          <w:rFonts w:ascii="Book Antiqua" w:eastAsia="Times New Roman" w:hAnsi="Book Antiqua" w:cs="Helvetica"/>
          <w:sz w:val="24"/>
          <w:szCs w:val="24"/>
          <w:lang w:eastAsia="en-CA"/>
        </w:rPr>
        <w:t>, you will read and complete the adapted </w:t>
      </w:r>
      <w:hyperlink r:id="rId12" w:tooltip="Adapted Take Action Guide.pdf" w:history="1">
        <w:r w:rsidRPr="00D91089">
          <w:rPr>
            <w:rFonts w:ascii="Book Antiqua" w:eastAsia="Times New Roman" w:hAnsi="Book Antiqua" w:cs="Helvetica"/>
            <w:sz w:val="24"/>
            <w:szCs w:val="24"/>
            <w:lang w:eastAsia="en-CA"/>
          </w:rPr>
          <w:t>Rising Youth Take Action Guide</w:t>
        </w:r>
      </w:hyperlink>
      <w:r w:rsidRPr="00D91089">
        <w:rPr>
          <w:rFonts w:ascii="Book Antiqua" w:eastAsia="Times New Roman" w:hAnsi="Book Antiqua" w:cs="Helvetica"/>
          <w:sz w:val="24"/>
          <w:szCs w:val="24"/>
          <w:lang w:eastAsia="en-CA"/>
        </w:rPr>
        <w:t>. By completing the guide, you will think about different issues in your community, skills you have to help those issues, use design thinking to think of radical ways to tackle the problems, and build a template for project design. Don't worry if you don't have an idea right now - this assignment is just a way for you to start thinking about needs in your community and how they can be tackled!</w:t>
      </w:r>
    </w:p>
    <w:p w14:paraId="6BCB8DFE" w14:textId="58371A0A" w:rsidR="00D91089" w:rsidRPr="00D91089" w:rsidRDefault="00D91089" w:rsidP="00D91089">
      <w:pPr>
        <w:shd w:val="clear" w:color="auto" w:fill="FFFFFF"/>
        <w:spacing w:before="180" w:after="180" w:line="240" w:lineRule="auto"/>
        <w:rPr>
          <w:rFonts w:ascii="Book Antiqua" w:eastAsia="Times New Roman" w:hAnsi="Book Antiqua" w:cs="Helvetica"/>
          <w:sz w:val="24"/>
          <w:szCs w:val="24"/>
          <w:lang w:eastAsia="en-CA"/>
        </w:rPr>
      </w:pPr>
      <w:r w:rsidRPr="00D91089">
        <w:rPr>
          <w:rFonts w:ascii="Book Antiqua" w:eastAsia="Times New Roman" w:hAnsi="Book Antiqua" w:cs="Helvetica"/>
          <w:sz w:val="24"/>
          <w:szCs w:val="24"/>
          <w:lang w:eastAsia="en-CA"/>
        </w:rPr>
        <w:t xml:space="preserve">You are welcome to download the guide or use Acrobat to change into a fillable pdf and upload into both your </w:t>
      </w:r>
      <w:proofErr w:type="spellStart"/>
      <w:r w:rsidRPr="00D91089">
        <w:rPr>
          <w:rFonts w:ascii="Book Antiqua" w:eastAsia="Times New Roman" w:hAnsi="Book Antiqua" w:cs="Helvetica"/>
          <w:sz w:val="24"/>
          <w:szCs w:val="24"/>
          <w:lang w:eastAsia="en-CA"/>
        </w:rPr>
        <w:t>myBlueprint</w:t>
      </w:r>
      <w:proofErr w:type="spellEnd"/>
      <w:r w:rsidRPr="00D91089">
        <w:rPr>
          <w:rFonts w:ascii="Book Antiqua" w:eastAsia="Times New Roman" w:hAnsi="Book Antiqua" w:cs="Helvetica"/>
          <w:sz w:val="24"/>
          <w:szCs w:val="24"/>
          <w:lang w:eastAsia="en-CA"/>
        </w:rPr>
        <w:t xml:space="preserve"> Grade 9 portfolio </w:t>
      </w:r>
      <w:r>
        <w:rPr>
          <w:rFonts w:ascii="Book Antiqua" w:eastAsia="Times New Roman" w:hAnsi="Book Antiqua" w:cs="Helvetica"/>
          <w:sz w:val="24"/>
          <w:szCs w:val="24"/>
          <w:lang w:eastAsia="en-CA"/>
        </w:rPr>
        <w:t>as well as submitting it to your teacher.</w:t>
      </w:r>
    </w:p>
    <w:p w14:paraId="7B13331B" w14:textId="2C3BF8D1" w:rsidR="00D91089" w:rsidRPr="00D91089" w:rsidRDefault="00D91089" w:rsidP="00D91089">
      <w:pPr>
        <w:shd w:val="clear" w:color="auto" w:fill="FFFFFF"/>
        <w:spacing w:after="0" w:line="240" w:lineRule="auto"/>
        <w:rPr>
          <w:rFonts w:ascii="Book Antiqua" w:eastAsia="Times New Roman" w:hAnsi="Book Antiqua" w:cs="Helvetica"/>
          <w:sz w:val="24"/>
          <w:szCs w:val="24"/>
          <w:lang w:eastAsia="en-CA"/>
        </w:rPr>
      </w:pPr>
      <w:r w:rsidRPr="00D91089">
        <w:rPr>
          <w:rFonts w:ascii="Book Antiqua" w:eastAsia="Times New Roman" w:hAnsi="Book Antiqua" w:cs="Helvetica"/>
          <w:b/>
          <w:bCs/>
          <w:i/>
          <w:iCs/>
          <w:sz w:val="24"/>
          <w:szCs w:val="24"/>
          <w:lang w:eastAsia="en-CA"/>
        </w:rPr>
        <w:t>Note: </w:t>
      </w:r>
      <w:r w:rsidRPr="00D91089">
        <w:rPr>
          <w:rFonts w:ascii="Book Antiqua" w:eastAsia="Times New Roman" w:hAnsi="Book Antiqua" w:cs="Helvetica"/>
          <w:sz w:val="24"/>
          <w:szCs w:val="24"/>
          <w:lang w:eastAsia="en-CA"/>
        </w:rPr>
        <w:t xml:space="preserve">The Rising Youth </w:t>
      </w:r>
      <w:proofErr w:type="gramStart"/>
      <w:r w:rsidRPr="00D91089">
        <w:rPr>
          <w:rFonts w:ascii="Book Antiqua" w:eastAsia="Times New Roman" w:hAnsi="Book Antiqua" w:cs="Helvetica"/>
          <w:sz w:val="24"/>
          <w:szCs w:val="24"/>
          <w:lang w:eastAsia="en-CA"/>
        </w:rPr>
        <w:t>Take Action</w:t>
      </w:r>
      <w:proofErr w:type="gramEnd"/>
      <w:r w:rsidRPr="00D91089">
        <w:rPr>
          <w:rFonts w:ascii="Book Antiqua" w:eastAsia="Times New Roman" w:hAnsi="Book Antiqua" w:cs="Helvetica"/>
          <w:sz w:val="24"/>
          <w:szCs w:val="24"/>
          <w:lang w:eastAsia="en-CA"/>
        </w:rPr>
        <w:t xml:space="preserve"> Guide </w:t>
      </w:r>
      <w:r>
        <w:rPr>
          <w:rFonts w:ascii="Book Antiqua" w:eastAsia="Times New Roman" w:hAnsi="Book Antiqua" w:cs="Helvetica"/>
          <w:sz w:val="24"/>
          <w:szCs w:val="24"/>
          <w:lang w:eastAsia="en-CA"/>
        </w:rPr>
        <w:t xml:space="preserve">link on the portal </w:t>
      </w:r>
      <w:r w:rsidRPr="00D91089">
        <w:rPr>
          <w:rFonts w:ascii="Book Antiqua" w:eastAsia="Times New Roman" w:hAnsi="Book Antiqua" w:cs="Helvetica"/>
          <w:sz w:val="24"/>
          <w:szCs w:val="24"/>
          <w:lang w:eastAsia="en-CA"/>
        </w:rPr>
        <w:t>has had some pages removed to reduce the size of the document. For more ideas of project ideas and information to assist you with completing the sections, take a look at the full document: </w:t>
      </w:r>
      <w:hyperlink r:id="rId13" w:history="1">
        <w:r w:rsidRPr="00D91089">
          <w:rPr>
            <w:rStyle w:val="Hyperlink"/>
            <w:rFonts w:ascii="Book Antiqua" w:eastAsia="Times New Roman" w:hAnsi="Book Antiqua" w:cs="Helvetica"/>
            <w:sz w:val="24"/>
            <w:szCs w:val="24"/>
            <w:lang w:eastAsia="en-CA"/>
          </w:rPr>
          <w:t>http://risingyouth.ca/files/Rising-Youth_Take-Action-Guide.pdf.</w:t>
        </w:r>
      </w:hyperlink>
      <w:r w:rsidRPr="00D91089">
        <w:rPr>
          <w:rFonts w:ascii="Book Antiqua" w:eastAsia="Times New Roman" w:hAnsi="Book Antiqua" w:cs="Helvetica"/>
          <w:sz w:val="24"/>
          <w:szCs w:val="24"/>
          <w:lang w:eastAsia="en-CA"/>
        </w:rPr>
        <w:t> </w:t>
      </w:r>
    </w:p>
    <w:p w14:paraId="2A9C95B6" w14:textId="305282C9" w:rsidR="00D91089" w:rsidRPr="00D91089" w:rsidRDefault="00D91089" w:rsidP="00D91089">
      <w:pPr>
        <w:shd w:val="clear" w:color="auto" w:fill="FFFFFF"/>
        <w:spacing w:before="180" w:after="180" w:line="240" w:lineRule="auto"/>
        <w:jc w:val="center"/>
        <w:rPr>
          <w:rFonts w:ascii="Helvetica" w:eastAsia="Times New Roman" w:hAnsi="Helvetica" w:cs="Helvetica"/>
          <w:color w:val="2D3B45"/>
          <w:sz w:val="24"/>
          <w:szCs w:val="24"/>
          <w:lang w:eastAsia="en-CA"/>
        </w:rPr>
      </w:pPr>
      <w:r w:rsidRPr="00D91089">
        <w:rPr>
          <w:rFonts w:ascii="Helvetica" w:eastAsia="Times New Roman" w:hAnsi="Helvetica" w:cs="Helvetica"/>
          <w:noProof/>
          <w:color w:val="2D3B45"/>
          <w:sz w:val="24"/>
          <w:szCs w:val="24"/>
          <w:lang w:eastAsia="en-CA"/>
        </w:rPr>
        <w:drawing>
          <wp:inline distT="0" distB="0" distL="0" distR="0" wp14:anchorId="0CB6EEB6" wp14:editId="051922A3">
            <wp:extent cx="5943600" cy="1738630"/>
            <wp:effectExtent l="0" t="0" r="0" b="0"/>
            <wp:docPr id="1" name="Picture 1" descr="Canada Service G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 Service Gra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738630"/>
                    </a:xfrm>
                    <a:prstGeom prst="rect">
                      <a:avLst/>
                    </a:prstGeom>
                    <a:noFill/>
                    <a:ln>
                      <a:noFill/>
                    </a:ln>
                  </pic:spPr>
                </pic:pic>
              </a:graphicData>
            </a:graphic>
          </wp:inline>
        </w:drawing>
      </w:r>
    </w:p>
    <w:p w14:paraId="1083965D" w14:textId="1838EDFE" w:rsidR="00D91089" w:rsidRDefault="00D91089">
      <w:pPr>
        <w:rPr>
          <w:rFonts w:ascii="Book Antiqua" w:hAnsi="Book Antiqua"/>
          <w:sz w:val="24"/>
          <w:szCs w:val="24"/>
        </w:rPr>
      </w:pPr>
      <w:r w:rsidRPr="00D91089">
        <w:rPr>
          <w:rFonts w:ascii="Book Antiqua" w:hAnsi="Book Antiqua"/>
          <w:sz w:val="24"/>
          <w:szCs w:val="24"/>
          <w:u w:val="single"/>
        </w:rPr>
        <w:t>Assessment</w:t>
      </w:r>
      <w:r w:rsidRPr="00D91089">
        <w:rPr>
          <w:rFonts w:ascii="Book Antiqua" w:hAnsi="Book Antiqua"/>
          <w:sz w:val="24"/>
          <w:szCs w:val="24"/>
        </w:rPr>
        <w:t>:</w:t>
      </w:r>
    </w:p>
    <w:p w14:paraId="5B0EDAF3" w14:textId="1BF39E56" w:rsidR="00D91089" w:rsidRPr="00D91089" w:rsidRDefault="00D91089">
      <w:pPr>
        <w:rPr>
          <w:rFonts w:ascii="Book Antiqua" w:hAnsi="Book Antiqua"/>
          <w:sz w:val="24"/>
          <w:szCs w:val="24"/>
        </w:rPr>
      </w:pPr>
      <w:r>
        <w:rPr>
          <w:rFonts w:ascii="Book Antiqua" w:hAnsi="Book Antiqua"/>
          <w:sz w:val="24"/>
          <w:szCs w:val="24"/>
        </w:rPr>
        <w:t>(see next page)</w:t>
      </w:r>
    </w:p>
    <w:p w14:paraId="04433406" w14:textId="33A72237" w:rsidR="00D91089" w:rsidRPr="00D91089" w:rsidRDefault="00D91089">
      <w:pPr>
        <w:rPr>
          <w:rFonts w:ascii="Book Antiqua" w:hAnsi="Book Antiqua"/>
          <w:sz w:val="24"/>
          <w:szCs w:val="24"/>
        </w:rPr>
      </w:pPr>
      <w:r>
        <w:rPr>
          <w:rFonts w:ascii="Book Antiqua" w:hAnsi="Book Antiqua"/>
          <w:noProof/>
          <w:sz w:val="24"/>
          <w:szCs w:val="24"/>
        </w:rPr>
        <w:lastRenderedPageBreak/>
        <w:drawing>
          <wp:inline distT="0" distB="0" distL="0" distR="0" wp14:anchorId="2DD87232" wp14:editId="0CE715B8">
            <wp:extent cx="5943600" cy="5168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lunteering Assessment.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5168900"/>
                    </a:xfrm>
                    <a:prstGeom prst="rect">
                      <a:avLst/>
                    </a:prstGeom>
                  </pic:spPr>
                </pic:pic>
              </a:graphicData>
            </a:graphic>
          </wp:inline>
        </w:drawing>
      </w:r>
    </w:p>
    <w:sectPr w:rsidR="00D91089" w:rsidRPr="00D91089">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1122B" w14:textId="77777777" w:rsidR="002F2B05" w:rsidRDefault="002F2B05" w:rsidP="002F2B05">
      <w:pPr>
        <w:spacing w:after="0" w:line="240" w:lineRule="auto"/>
      </w:pPr>
      <w:r>
        <w:separator/>
      </w:r>
    </w:p>
  </w:endnote>
  <w:endnote w:type="continuationSeparator" w:id="0">
    <w:p w14:paraId="751B39D8" w14:textId="77777777" w:rsidR="002F2B05" w:rsidRDefault="002F2B05" w:rsidP="002F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60884" w14:textId="2BF83BFF" w:rsidR="002F2B05" w:rsidRPr="002F2B05" w:rsidRDefault="002F2B05" w:rsidP="002F2B05">
    <w:pPr>
      <w:pStyle w:val="Footer"/>
      <w:jc w:val="right"/>
      <w:rPr>
        <w:sz w:val="20"/>
        <w:szCs w:val="20"/>
      </w:rPr>
    </w:pPr>
    <w:r w:rsidRPr="002F2B05">
      <w:rPr>
        <w:sz w:val="20"/>
        <w:szCs w:val="20"/>
      </w:rPr>
      <w:t>S. Martens – SD71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5245D" w14:textId="77777777" w:rsidR="002F2B05" w:rsidRDefault="002F2B05" w:rsidP="002F2B05">
      <w:pPr>
        <w:spacing w:after="0" w:line="240" w:lineRule="auto"/>
      </w:pPr>
      <w:r>
        <w:separator/>
      </w:r>
    </w:p>
  </w:footnote>
  <w:footnote w:type="continuationSeparator" w:id="0">
    <w:p w14:paraId="513B5B10" w14:textId="77777777" w:rsidR="002F2B05" w:rsidRDefault="002F2B05" w:rsidP="002F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1E54"/>
    <w:multiLevelType w:val="hybridMultilevel"/>
    <w:tmpl w:val="4A307D3E"/>
    <w:lvl w:ilvl="0" w:tplc="39A00F82">
      <w:start w:val="1"/>
      <w:numFmt w:val="bullet"/>
      <w:lvlText w:val=""/>
      <w:lvlJc w:val="left"/>
      <w:pPr>
        <w:ind w:left="720" w:hanging="360"/>
      </w:pPr>
      <w:rPr>
        <w:rFonts w:ascii="Symbol" w:hAnsi="Symbol" w:hint="default"/>
      </w:rPr>
    </w:lvl>
    <w:lvl w:ilvl="1" w:tplc="6EB6BD3C">
      <w:start w:val="1"/>
      <w:numFmt w:val="bullet"/>
      <w:lvlText w:val="o"/>
      <w:lvlJc w:val="left"/>
      <w:pPr>
        <w:ind w:left="1440" w:hanging="360"/>
      </w:pPr>
      <w:rPr>
        <w:rFonts w:ascii="Courier New" w:hAnsi="Courier New" w:hint="default"/>
      </w:rPr>
    </w:lvl>
    <w:lvl w:ilvl="2" w:tplc="279CFF26">
      <w:start w:val="1"/>
      <w:numFmt w:val="bullet"/>
      <w:lvlText w:val=""/>
      <w:lvlJc w:val="left"/>
      <w:pPr>
        <w:ind w:left="2160" w:hanging="360"/>
      </w:pPr>
      <w:rPr>
        <w:rFonts w:ascii="Wingdings" w:hAnsi="Wingdings" w:hint="default"/>
      </w:rPr>
    </w:lvl>
    <w:lvl w:ilvl="3" w:tplc="00F86CAE">
      <w:start w:val="1"/>
      <w:numFmt w:val="bullet"/>
      <w:lvlText w:val=""/>
      <w:lvlJc w:val="left"/>
      <w:pPr>
        <w:ind w:left="2880" w:hanging="360"/>
      </w:pPr>
      <w:rPr>
        <w:rFonts w:ascii="Symbol" w:hAnsi="Symbol" w:hint="default"/>
      </w:rPr>
    </w:lvl>
    <w:lvl w:ilvl="4" w:tplc="C5D4ED9E">
      <w:start w:val="1"/>
      <w:numFmt w:val="bullet"/>
      <w:lvlText w:val="o"/>
      <w:lvlJc w:val="left"/>
      <w:pPr>
        <w:ind w:left="3600" w:hanging="360"/>
      </w:pPr>
      <w:rPr>
        <w:rFonts w:ascii="Courier New" w:hAnsi="Courier New" w:hint="default"/>
      </w:rPr>
    </w:lvl>
    <w:lvl w:ilvl="5" w:tplc="4E941774">
      <w:start w:val="1"/>
      <w:numFmt w:val="bullet"/>
      <w:lvlText w:val=""/>
      <w:lvlJc w:val="left"/>
      <w:pPr>
        <w:ind w:left="4320" w:hanging="360"/>
      </w:pPr>
      <w:rPr>
        <w:rFonts w:ascii="Wingdings" w:hAnsi="Wingdings" w:hint="default"/>
      </w:rPr>
    </w:lvl>
    <w:lvl w:ilvl="6" w:tplc="02ACBBCA">
      <w:start w:val="1"/>
      <w:numFmt w:val="bullet"/>
      <w:lvlText w:val=""/>
      <w:lvlJc w:val="left"/>
      <w:pPr>
        <w:ind w:left="5040" w:hanging="360"/>
      </w:pPr>
      <w:rPr>
        <w:rFonts w:ascii="Symbol" w:hAnsi="Symbol" w:hint="default"/>
      </w:rPr>
    </w:lvl>
    <w:lvl w:ilvl="7" w:tplc="A6521AE8">
      <w:start w:val="1"/>
      <w:numFmt w:val="bullet"/>
      <w:lvlText w:val="o"/>
      <w:lvlJc w:val="left"/>
      <w:pPr>
        <w:ind w:left="5760" w:hanging="360"/>
      </w:pPr>
      <w:rPr>
        <w:rFonts w:ascii="Courier New" w:hAnsi="Courier New" w:hint="default"/>
      </w:rPr>
    </w:lvl>
    <w:lvl w:ilvl="8" w:tplc="8B3860F8">
      <w:start w:val="1"/>
      <w:numFmt w:val="bullet"/>
      <w:lvlText w:val=""/>
      <w:lvlJc w:val="left"/>
      <w:pPr>
        <w:ind w:left="6480" w:hanging="360"/>
      </w:pPr>
      <w:rPr>
        <w:rFonts w:ascii="Wingdings" w:hAnsi="Wingdings" w:hint="default"/>
      </w:rPr>
    </w:lvl>
  </w:abstractNum>
  <w:abstractNum w:abstractNumId="1" w15:restartNumberingAfterBreak="0">
    <w:nsid w:val="22816C53"/>
    <w:multiLevelType w:val="hybridMultilevel"/>
    <w:tmpl w:val="187E1038"/>
    <w:lvl w:ilvl="0" w:tplc="B3344F3C">
      <w:start w:val="1"/>
      <w:numFmt w:val="bullet"/>
      <w:lvlText w:val=""/>
      <w:lvlJc w:val="left"/>
      <w:pPr>
        <w:ind w:left="720" w:hanging="360"/>
      </w:pPr>
      <w:rPr>
        <w:rFonts w:ascii="Symbol" w:hAnsi="Symbol" w:hint="default"/>
      </w:rPr>
    </w:lvl>
    <w:lvl w:ilvl="1" w:tplc="1BE481F8">
      <w:start w:val="1"/>
      <w:numFmt w:val="bullet"/>
      <w:lvlText w:val="o"/>
      <w:lvlJc w:val="left"/>
      <w:pPr>
        <w:ind w:left="1440" w:hanging="360"/>
      </w:pPr>
      <w:rPr>
        <w:rFonts w:ascii="Courier New" w:hAnsi="Courier New" w:hint="default"/>
      </w:rPr>
    </w:lvl>
    <w:lvl w:ilvl="2" w:tplc="874E3F9A">
      <w:start w:val="1"/>
      <w:numFmt w:val="bullet"/>
      <w:lvlText w:val=""/>
      <w:lvlJc w:val="left"/>
      <w:pPr>
        <w:ind w:left="2160" w:hanging="360"/>
      </w:pPr>
      <w:rPr>
        <w:rFonts w:ascii="Wingdings" w:hAnsi="Wingdings" w:hint="default"/>
      </w:rPr>
    </w:lvl>
    <w:lvl w:ilvl="3" w:tplc="4EA45B0E">
      <w:start w:val="1"/>
      <w:numFmt w:val="bullet"/>
      <w:lvlText w:val=""/>
      <w:lvlJc w:val="left"/>
      <w:pPr>
        <w:ind w:left="2880" w:hanging="360"/>
      </w:pPr>
      <w:rPr>
        <w:rFonts w:ascii="Symbol" w:hAnsi="Symbol" w:hint="default"/>
      </w:rPr>
    </w:lvl>
    <w:lvl w:ilvl="4" w:tplc="8DEC2AC8">
      <w:start w:val="1"/>
      <w:numFmt w:val="bullet"/>
      <w:lvlText w:val="o"/>
      <w:lvlJc w:val="left"/>
      <w:pPr>
        <w:ind w:left="3600" w:hanging="360"/>
      </w:pPr>
      <w:rPr>
        <w:rFonts w:ascii="Courier New" w:hAnsi="Courier New" w:hint="default"/>
      </w:rPr>
    </w:lvl>
    <w:lvl w:ilvl="5" w:tplc="9A6A83F8">
      <w:start w:val="1"/>
      <w:numFmt w:val="bullet"/>
      <w:lvlText w:val=""/>
      <w:lvlJc w:val="left"/>
      <w:pPr>
        <w:ind w:left="4320" w:hanging="360"/>
      </w:pPr>
      <w:rPr>
        <w:rFonts w:ascii="Wingdings" w:hAnsi="Wingdings" w:hint="default"/>
      </w:rPr>
    </w:lvl>
    <w:lvl w:ilvl="6" w:tplc="6A525B04">
      <w:start w:val="1"/>
      <w:numFmt w:val="bullet"/>
      <w:lvlText w:val=""/>
      <w:lvlJc w:val="left"/>
      <w:pPr>
        <w:ind w:left="5040" w:hanging="360"/>
      </w:pPr>
      <w:rPr>
        <w:rFonts w:ascii="Symbol" w:hAnsi="Symbol" w:hint="default"/>
      </w:rPr>
    </w:lvl>
    <w:lvl w:ilvl="7" w:tplc="157A56DE">
      <w:start w:val="1"/>
      <w:numFmt w:val="bullet"/>
      <w:lvlText w:val="o"/>
      <w:lvlJc w:val="left"/>
      <w:pPr>
        <w:ind w:left="5760" w:hanging="360"/>
      </w:pPr>
      <w:rPr>
        <w:rFonts w:ascii="Courier New" w:hAnsi="Courier New" w:hint="default"/>
      </w:rPr>
    </w:lvl>
    <w:lvl w:ilvl="8" w:tplc="F1C81722">
      <w:start w:val="1"/>
      <w:numFmt w:val="bullet"/>
      <w:lvlText w:val=""/>
      <w:lvlJc w:val="left"/>
      <w:pPr>
        <w:ind w:left="6480" w:hanging="360"/>
      </w:pPr>
      <w:rPr>
        <w:rFonts w:ascii="Wingdings" w:hAnsi="Wingdings" w:hint="default"/>
      </w:rPr>
    </w:lvl>
  </w:abstractNum>
  <w:abstractNum w:abstractNumId="2" w15:restartNumberingAfterBreak="0">
    <w:nsid w:val="32094C6F"/>
    <w:multiLevelType w:val="multilevel"/>
    <w:tmpl w:val="00D2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A5AF7"/>
    <w:multiLevelType w:val="hybridMultilevel"/>
    <w:tmpl w:val="EF8EB92E"/>
    <w:lvl w:ilvl="0" w:tplc="A81A9B98">
      <w:start w:val="1"/>
      <w:numFmt w:val="bullet"/>
      <w:lvlText w:val=""/>
      <w:lvlJc w:val="left"/>
      <w:pPr>
        <w:ind w:left="720" w:hanging="360"/>
      </w:pPr>
      <w:rPr>
        <w:rFonts w:ascii="Symbol" w:hAnsi="Symbol" w:hint="default"/>
      </w:rPr>
    </w:lvl>
    <w:lvl w:ilvl="1" w:tplc="BABAFCD4">
      <w:start w:val="1"/>
      <w:numFmt w:val="bullet"/>
      <w:lvlText w:val="o"/>
      <w:lvlJc w:val="left"/>
      <w:pPr>
        <w:ind w:left="1440" w:hanging="360"/>
      </w:pPr>
      <w:rPr>
        <w:rFonts w:ascii="Courier New" w:hAnsi="Courier New" w:hint="default"/>
      </w:rPr>
    </w:lvl>
    <w:lvl w:ilvl="2" w:tplc="081A3C1C">
      <w:start w:val="1"/>
      <w:numFmt w:val="bullet"/>
      <w:lvlText w:val=""/>
      <w:lvlJc w:val="left"/>
      <w:pPr>
        <w:ind w:left="2160" w:hanging="360"/>
      </w:pPr>
      <w:rPr>
        <w:rFonts w:ascii="Wingdings" w:hAnsi="Wingdings" w:hint="default"/>
      </w:rPr>
    </w:lvl>
    <w:lvl w:ilvl="3" w:tplc="66C06B5E">
      <w:start w:val="1"/>
      <w:numFmt w:val="bullet"/>
      <w:lvlText w:val=""/>
      <w:lvlJc w:val="left"/>
      <w:pPr>
        <w:ind w:left="2880" w:hanging="360"/>
      </w:pPr>
      <w:rPr>
        <w:rFonts w:ascii="Symbol" w:hAnsi="Symbol" w:hint="default"/>
      </w:rPr>
    </w:lvl>
    <w:lvl w:ilvl="4" w:tplc="95C2BD72">
      <w:start w:val="1"/>
      <w:numFmt w:val="bullet"/>
      <w:lvlText w:val="o"/>
      <w:lvlJc w:val="left"/>
      <w:pPr>
        <w:ind w:left="3600" w:hanging="360"/>
      </w:pPr>
      <w:rPr>
        <w:rFonts w:ascii="Courier New" w:hAnsi="Courier New" w:hint="default"/>
      </w:rPr>
    </w:lvl>
    <w:lvl w:ilvl="5" w:tplc="6FCC5708">
      <w:start w:val="1"/>
      <w:numFmt w:val="bullet"/>
      <w:lvlText w:val=""/>
      <w:lvlJc w:val="left"/>
      <w:pPr>
        <w:ind w:left="4320" w:hanging="360"/>
      </w:pPr>
      <w:rPr>
        <w:rFonts w:ascii="Wingdings" w:hAnsi="Wingdings" w:hint="default"/>
      </w:rPr>
    </w:lvl>
    <w:lvl w:ilvl="6" w:tplc="5EFEAF1C">
      <w:start w:val="1"/>
      <w:numFmt w:val="bullet"/>
      <w:lvlText w:val=""/>
      <w:lvlJc w:val="left"/>
      <w:pPr>
        <w:ind w:left="5040" w:hanging="360"/>
      </w:pPr>
      <w:rPr>
        <w:rFonts w:ascii="Symbol" w:hAnsi="Symbol" w:hint="default"/>
      </w:rPr>
    </w:lvl>
    <w:lvl w:ilvl="7" w:tplc="4B74F2A2">
      <w:start w:val="1"/>
      <w:numFmt w:val="bullet"/>
      <w:lvlText w:val="o"/>
      <w:lvlJc w:val="left"/>
      <w:pPr>
        <w:ind w:left="5760" w:hanging="360"/>
      </w:pPr>
      <w:rPr>
        <w:rFonts w:ascii="Courier New" w:hAnsi="Courier New" w:hint="default"/>
      </w:rPr>
    </w:lvl>
    <w:lvl w:ilvl="8" w:tplc="EBCC769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A3D"/>
    <w:rsid w:val="002519AC"/>
    <w:rsid w:val="002F2B05"/>
    <w:rsid w:val="004A4626"/>
    <w:rsid w:val="009D76B9"/>
    <w:rsid w:val="00D91089"/>
    <w:rsid w:val="00E11A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3E70"/>
  <w15:chartTrackingRefBased/>
  <w15:docId w15:val="{556757B4-DD56-463C-A3C4-BA6C8A51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11A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A3D"/>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E11A3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11A3D"/>
    <w:rPr>
      <w:b/>
      <w:bCs/>
    </w:rPr>
  </w:style>
  <w:style w:type="table" w:styleId="GridTable1Light-Accent1">
    <w:name w:val="Grid Table 1 Light Accent 1"/>
    <w:basedOn w:val="TableNormal"/>
    <w:uiPriority w:val="46"/>
    <w:rsid w:val="004A462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4A4626"/>
    <w:pPr>
      <w:ind w:left="720"/>
      <w:contextualSpacing/>
    </w:pPr>
  </w:style>
  <w:style w:type="character" w:styleId="Hyperlink">
    <w:name w:val="Hyperlink"/>
    <w:basedOn w:val="DefaultParagraphFont"/>
    <w:uiPriority w:val="99"/>
    <w:unhideWhenUsed/>
    <w:rsid w:val="00D91089"/>
    <w:rPr>
      <w:color w:val="0000FF"/>
      <w:u w:val="single"/>
    </w:rPr>
  </w:style>
  <w:style w:type="character" w:customStyle="1" w:styleId="screenreader-only">
    <w:name w:val="screenreader-only"/>
    <w:basedOn w:val="DefaultParagraphFont"/>
    <w:rsid w:val="00D91089"/>
  </w:style>
  <w:style w:type="character" w:styleId="Emphasis">
    <w:name w:val="Emphasis"/>
    <w:basedOn w:val="DefaultParagraphFont"/>
    <w:uiPriority w:val="20"/>
    <w:qFormat/>
    <w:rsid w:val="00D91089"/>
    <w:rPr>
      <w:i/>
      <w:iCs/>
    </w:rPr>
  </w:style>
  <w:style w:type="character" w:styleId="UnresolvedMention">
    <w:name w:val="Unresolved Mention"/>
    <w:basedOn w:val="DefaultParagraphFont"/>
    <w:uiPriority w:val="99"/>
    <w:semiHidden/>
    <w:unhideWhenUsed/>
    <w:rsid w:val="00D91089"/>
    <w:rPr>
      <w:color w:val="605E5C"/>
      <w:shd w:val="clear" w:color="auto" w:fill="E1DFDD"/>
    </w:rPr>
  </w:style>
  <w:style w:type="paragraph" w:styleId="Header">
    <w:name w:val="header"/>
    <w:basedOn w:val="Normal"/>
    <w:link w:val="HeaderChar"/>
    <w:uiPriority w:val="99"/>
    <w:unhideWhenUsed/>
    <w:rsid w:val="002F2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B05"/>
  </w:style>
  <w:style w:type="paragraph" w:styleId="Footer">
    <w:name w:val="footer"/>
    <w:basedOn w:val="Normal"/>
    <w:link w:val="FooterChar"/>
    <w:uiPriority w:val="99"/>
    <w:unhideWhenUsed/>
    <w:rsid w:val="002F2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159">
      <w:bodyDiv w:val="1"/>
      <w:marLeft w:val="0"/>
      <w:marRight w:val="0"/>
      <w:marTop w:val="0"/>
      <w:marBottom w:val="0"/>
      <w:divBdr>
        <w:top w:val="none" w:sz="0" w:space="0" w:color="auto"/>
        <w:left w:val="none" w:sz="0" w:space="0" w:color="auto"/>
        <w:bottom w:val="none" w:sz="0" w:space="0" w:color="auto"/>
        <w:right w:val="none" w:sz="0" w:space="0" w:color="auto"/>
      </w:divBdr>
    </w:div>
    <w:div w:id="328867120">
      <w:bodyDiv w:val="1"/>
      <w:marLeft w:val="0"/>
      <w:marRight w:val="0"/>
      <w:marTop w:val="0"/>
      <w:marBottom w:val="0"/>
      <w:divBdr>
        <w:top w:val="none" w:sz="0" w:space="0" w:color="auto"/>
        <w:left w:val="none" w:sz="0" w:space="0" w:color="auto"/>
        <w:bottom w:val="none" w:sz="0" w:space="0" w:color="auto"/>
        <w:right w:val="none" w:sz="0" w:space="0" w:color="auto"/>
      </w:divBdr>
    </w:div>
    <w:div w:id="201884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isingyouth.ca/files/Rising-Youth_Take-Action-Guid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moxvalleyschools.instructure.com/courses/197/files/390278/download?verifier=ZeAsuea46JakamFMz5pfkRbYUY9O0PJdMNfClE8H&amp;wrap=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employment-social-development/services/canada-service-corps.html"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807600-2D14-49BE-906C-C688672DEB1D}"/>
</file>

<file path=customXml/itemProps2.xml><?xml version="1.0" encoding="utf-8"?>
<ds:datastoreItem xmlns:ds="http://schemas.openxmlformats.org/officeDocument/2006/customXml" ds:itemID="{8507715F-6F16-487D-AD13-84209F4CECB9}">
  <ds:schemaRefs>
    <ds:schemaRef ds:uri="http://schemas.microsoft.com/sharepoint/v3/contenttype/forms"/>
  </ds:schemaRefs>
</ds:datastoreItem>
</file>

<file path=customXml/itemProps3.xml><?xml version="1.0" encoding="utf-8"?>
<ds:datastoreItem xmlns:ds="http://schemas.openxmlformats.org/officeDocument/2006/customXml" ds:itemID="{FD0B0066-7E8B-44E1-A198-9D9DEE7111E2}">
  <ds:schemaRef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2018-11-28T22:34:00Z</dcterms:created>
  <dcterms:modified xsi:type="dcterms:W3CDTF">2018-11-28T22:34:00Z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