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2183" w:rsidRDefault="00C71925">
      <w:pPr>
        <w:jc w:val="right"/>
        <w:rPr>
          <w:rFonts w:ascii="Nothing You Could Do" w:eastAsia="Nothing You Could Do" w:hAnsi="Nothing You Could Do" w:cs="Nothing You Could Do"/>
          <w:b/>
          <w:sz w:val="68"/>
          <w:szCs w:val="68"/>
        </w:rPr>
      </w:pPr>
      <w:r>
        <w:rPr>
          <w:rFonts w:ascii="Nothing You Could Do" w:eastAsia="Nothing You Could Do" w:hAnsi="Nothing You Could Do" w:cs="Nothing You Could Do"/>
          <w:b/>
          <w:sz w:val="68"/>
          <w:szCs w:val="68"/>
        </w:rPr>
        <w:t>My Personal</w:t>
      </w:r>
      <w:r>
        <w:rPr>
          <w:noProof/>
          <w:lang w:val="en-CA"/>
        </w:rPr>
        <w:drawing>
          <wp:anchor distT="114300" distB="114300" distL="114300" distR="114300" simplePos="0" relativeHeight="251658240" behindDoc="0" locked="0" layoutInCell="1" hidden="0" allowOverlap="1">
            <wp:simplePos x="0" y="0"/>
            <wp:positionH relativeFrom="margin">
              <wp:posOffset>161925</wp:posOffset>
            </wp:positionH>
            <wp:positionV relativeFrom="paragraph">
              <wp:posOffset>114300</wp:posOffset>
            </wp:positionV>
            <wp:extent cx="2419350" cy="18954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419350" cy="1895475"/>
                    </a:xfrm>
                    <a:prstGeom prst="rect">
                      <a:avLst/>
                    </a:prstGeom>
                    <a:ln/>
                  </pic:spPr>
                </pic:pic>
              </a:graphicData>
            </a:graphic>
          </wp:anchor>
        </w:drawing>
      </w:r>
    </w:p>
    <w:p w:rsidR="00372183" w:rsidRDefault="00C71925">
      <w:pPr>
        <w:jc w:val="right"/>
        <w:rPr>
          <w:rFonts w:ascii="Nothing You Could Do" w:eastAsia="Nothing You Could Do" w:hAnsi="Nothing You Could Do" w:cs="Nothing You Could Do"/>
          <w:b/>
          <w:sz w:val="68"/>
          <w:szCs w:val="68"/>
        </w:rPr>
      </w:pPr>
      <w:r>
        <w:rPr>
          <w:rFonts w:ascii="Nothing You Could Do" w:eastAsia="Nothing You Could Do" w:hAnsi="Nothing You Could Do" w:cs="Nothing You Could Do"/>
          <w:b/>
          <w:sz w:val="68"/>
          <w:szCs w:val="68"/>
        </w:rPr>
        <w:t xml:space="preserve">Soundtrack Project   </w:t>
      </w:r>
    </w:p>
    <w:p w:rsidR="00372183" w:rsidRDefault="00C71925">
      <w:pPr>
        <w:jc w:val="right"/>
        <w:rPr>
          <w:rFonts w:ascii="Nothing You Could Do" w:eastAsia="Nothing You Could Do" w:hAnsi="Nothing You Could Do" w:cs="Nothing You Could Do"/>
          <w:sz w:val="48"/>
          <w:szCs w:val="48"/>
        </w:rPr>
      </w:pPr>
      <w:r>
        <w:rPr>
          <w:rFonts w:ascii="Nothing You Could Do" w:eastAsia="Nothing You Could Do" w:hAnsi="Nothing You Could Do" w:cs="Nothing You Could Do"/>
          <w:sz w:val="48"/>
          <w:szCs w:val="48"/>
        </w:rPr>
        <w:t>Career Life Education 10</w:t>
      </w:r>
    </w:p>
    <w:p w:rsidR="00372183" w:rsidRDefault="00372183">
      <w:pPr>
        <w:rPr>
          <w:rFonts w:ascii="Nothing You Could Do" w:eastAsia="Nothing You Could Do" w:hAnsi="Nothing You Could Do" w:cs="Nothing You Could Do"/>
          <w:sz w:val="32"/>
          <w:szCs w:val="32"/>
        </w:rPr>
      </w:pPr>
    </w:p>
    <w:p w:rsidR="00372183" w:rsidRDefault="00C71925">
      <w:pPr>
        <w:rPr>
          <w:sz w:val="32"/>
          <w:szCs w:val="32"/>
        </w:rPr>
      </w:pPr>
      <w:r>
        <w:rPr>
          <w:rFonts w:ascii="Nothing You Could Do" w:eastAsia="Nothing You Could Do" w:hAnsi="Nothing You Could Do" w:cs="Nothing You Could Do"/>
          <w:sz w:val="32"/>
          <w:szCs w:val="32"/>
        </w:rPr>
        <w:t xml:space="preserve">Name: </w:t>
      </w:r>
      <w:r>
        <w:rPr>
          <w:sz w:val="32"/>
          <w:szCs w:val="32"/>
        </w:rPr>
        <w:t xml:space="preserve">_______________ </w:t>
      </w:r>
      <w:r>
        <w:rPr>
          <w:rFonts w:ascii="Nothing You Could Do" w:eastAsia="Nothing You Could Do" w:hAnsi="Nothing You Could Do" w:cs="Nothing You Could Do"/>
          <w:sz w:val="32"/>
          <w:szCs w:val="32"/>
        </w:rPr>
        <w:t xml:space="preserve">Block: </w:t>
      </w:r>
      <w:r>
        <w:rPr>
          <w:sz w:val="32"/>
          <w:szCs w:val="32"/>
        </w:rPr>
        <w:t>_________</w:t>
      </w:r>
    </w:p>
    <w:p w:rsidR="00372183" w:rsidRDefault="00372183">
      <w:pPr>
        <w:rPr>
          <w:sz w:val="24"/>
          <w:szCs w:val="24"/>
        </w:rPr>
      </w:pPr>
    </w:p>
    <w:p w:rsidR="00372183" w:rsidRDefault="00C71925">
      <w:pPr>
        <w:rPr>
          <w:sz w:val="24"/>
          <w:szCs w:val="24"/>
        </w:rPr>
      </w:pPr>
      <w:r>
        <w:rPr>
          <w:sz w:val="24"/>
          <w:szCs w:val="24"/>
        </w:rPr>
        <w:t>Sometimes it is easier to see ourselves through the words of someone else. As a strategy for self-assessment</w:t>
      </w:r>
      <w:bookmarkStart w:id="0" w:name="_GoBack"/>
      <w:bookmarkEnd w:id="0"/>
      <w:r>
        <w:rPr>
          <w:sz w:val="24"/>
          <w:szCs w:val="24"/>
        </w:rPr>
        <w:t xml:space="preserve"> and reflection, you will be given the opportunity to combine two great things: music, and you! You will choose your own theme songs - an idea of ho</w:t>
      </w:r>
      <w:r>
        <w:rPr>
          <w:sz w:val="24"/>
          <w:szCs w:val="24"/>
        </w:rPr>
        <w:t>w you choose to live your life in terms of your values, interests, personality, and motivations. Song lyrics can have a deep meaning; in this assignment, you will be asked to apply the following core competencies:</w:t>
      </w:r>
    </w:p>
    <w:p w:rsidR="00372183" w:rsidRDefault="00372183">
      <w:pPr>
        <w:rPr>
          <w:sz w:val="24"/>
          <w:szCs w:val="24"/>
        </w:rPr>
      </w:pPr>
    </w:p>
    <w:p w:rsidR="00372183" w:rsidRDefault="00C71925">
      <w:pPr>
        <w:numPr>
          <w:ilvl w:val="0"/>
          <w:numId w:val="1"/>
        </w:numPr>
        <w:contextualSpacing/>
        <w:rPr>
          <w:i/>
          <w:sz w:val="24"/>
          <w:szCs w:val="24"/>
        </w:rPr>
      </w:pPr>
      <w:r>
        <w:rPr>
          <w:i/>
          <w:sz w:val="24"/>
          <w:szCs w:val="24"/>
        </w:rPr>
        <w:t xml:space="preserve">Communication: </w:t>
      </w:r>
      <w:r>
        <w:rPr>
          <w:sz w:val="24"/>
          <w:szCs w:val="24"/>
        </w:rPr>
        <w:t>acquire, interpret and pre</w:t>
      </w:r>
      <w:r>
        <w:rPr>
          <w:sz w:val="24"/>
          <w:szCs w:val="24"/>
        </w:rPr>
        <w:t>sent information</w:t>
      </w:r>
    </w:p>
    <w:p w:rsidR="00372183" w:rsidRDefault="00C71925">
      <w:pPr>
        <w:numPr>
          <w:ilvl w:val="0"/>
          <w:numId w:val="1"/>
        </w:numPr>
        <w:contextualSpacing/>
        <w:rPr>
          <w:i/>
          <w:sz w:val="24"/>
          <w:szCs w:val="24"/>
        </w:rPr>
      </w:pPr>
      <w:r>
        <w:rPr>
          <w:i/>
          <w:sz w:val="24"/>
          <w:szCs w:val="24"/>
        </w:rPr>
        <w:t xml:space="preserve">Critical Thinking: </w:t>
      </w:r>
      <w:r>
        <w:rPr>
          <w:sz w:val="24"/>
          <w:szCs w:val="24"/>
        </w:rPr>
        <w:t>analyze and critique</w:t>
      </w:r>
    </w:p>
    <w:p w:rsidR="00372183" w:rsidRDefault="00C71925">
      <w:pPr>
        <w:numPr>
          <w:ilvl w:val="0"/>
          <w:numId w:val="1"/>
        </w:numPr>
        <w:contextualSpacing/>
        <w:rPr>
          <w:i/>
          <w:sz w:val="24"/>
          <w:szCs w:val="24"/>
        </w:rPr>
      </w:pPr>
      <w:r>
        <w:rPr>
          <w:i/>
          <w:sz w:val="24"/>
          <w:szCs w:val="24"/>
        </w:rPr>
        <w:t xml:space="preserve">Personal Awareness and Responsibility: </w:t>
      </w:r>
      <w:r>
        <w:rPr>
          <w:sz w:val="24"/>
          <w:szCs w:val="24"/>
        </w:rPr>
        <w:t>personal values and choice, personal strengths and abilities</w:t>
      </w:r>
    </w:p>
    <w:p w:rsidR="00372183" w:rsidRDefault="00372183">
      <w:pPr>
        <w:rPr>
          <w:sz w:val="24"/>
          <w:szCs w:val="24"/>
        </w:rPr>
      </w:pPr>
    </w:p>
    <w:p w:rsidR="00372183" w:rsidRDefault="00C71925">
      <w:pPr>
        <w:rPr>
          <w:sz w:val="24"/>
          <w:szCs w:val="24"/>
        </w:rPr>
      </w:pPr>
      <w:r>
        <w:rPr>
          <w:sz w:val="24"/>
          <w:szCs w:val="24"/>
        </w:rPr>
        <w:t>To be successful, you will have to interpret the meaning behind the lyrics and reflect the meaning</w:t>
      </w:r>
      <w:r>
        <w:rPr>
          <w:sz w:val="24"/>
          <w:szCs w:val="24"/>
        </w:rPr>
        <w:t xml:space="preserve"> to parts of your identity. You will make connections based on the theme or message of each song, not just one specific set of lyrics, and you will present your analysis in an effective format.</w:t>
      </w:r>
    </w:p>
    <w:p w:rsidR="00372183" w:rsidRDefault="00372183">
      <w:pPr>
        <w:rPr>
          <w:sz w:val="24"/>
          <w:szCs w:val="24"/>
        </w:rPr>
      </w:pPr>
    </w:p>
    <w:p w:rsidR="00372183" w:rsidRDefault="00C71925">
      <w:pPr>
        <w:rPr>
          <w:sz w:val="24"/>
          <w:szCs w:val="24"/>
        </w:rPr>
      </w:pPr>
      <w:r>
        <w:rPr>
          <w:sz w:val="24"/>
          <w:szCs w:val="24"/>
        </w:rPr>
        <w:t>Requirements:</w:t>
      </w:r>
    </w:p>
    <w:p w:rsidR="00372183" w:rsidRDefault="00372183">
      <w:pPr>
        <w:rPr>
          <w:sz w:val="24"/>
          <w:szCs w:val="24"/>
        </w:rPr>
      </w:pPr>
    </w:p>
    <w:p w:rsidR="00372183" w:rsidRDefault="00C71925">
      <w:pPr>
        <w:numPr>
          <w:ilvl w:val="0"/>
          <w:numId w:val="3"/>
        </w:numPr>
        <w:contextualSpacing/>
        <w:rPr>
          <w:sz w:val="24"/>
          <w:szCs w:val="24"/>
        </w:rPr>
      </w:pPr>
      <w:r>
        <w:rPr>
          <w:sz w:val="24"/>
          <w:szCs w:val="24"/>
        </w:rPr>
        <w:t xml:space="preserve">Choose 2-3 songs! The songs are entirely your </w:t>
      </w:r>
      <w:r>
        <w:rPr>
          <w:sz w:val="24"/>
          <w:szCs w:val="24"/>
        </w:rPr>
        <w:t xml:space="preserve">choice, however they must be appropriate (for example, appropriate for both a preschooler and a grandparent to listen to), and the songs must be from different artists. Choose songs that really reflect you - do some research, don’t just choose your </w:t>
      </w:r>
      <w:proofErr w:type="spellStart"/>
      <w:r>
        <w:rPr>
          <w:sz w:val="24"/>
          <w:szCs w:val="24"/>
        </w:rPr>
        <w:t>favouri</w:t>
      </w:r>
      <w:r>
        <w:rPr>
          <w:sz w:val="24"/>
          <w:szCs w:val="24"/>
        </w:rPr>
        <w:t>te</w:t>
      </w:r>
      <w:proofErr w:type="spellEnd"/>
      <w:r>
        <w:rPr>
          <w:sz w:val="24"/>
          <w:szCs w:val="24"/>
        </w:rPr>
        <w:t xml:space="preserve"> songs at this time. Choose songs that represents you - if your life were a movie, what songs would play each time you walk into a room?</w:t>
      </w:r>
    </w:p>
    <w:p w:rsidR="00372183" w:rsidRDefault="00372183">
      <w:pPr>
        <w:rPr>
          <w:sz w:val="24"/>
          <w:szCs w:val="24"/>
        </w:rPr>
      </w:pPr>
    </w:p>
    <w:p w:rsidR="00372183" w:rsidRDefault="00C71925">
      <w:pPr>
        <w:rPr>
          <w:sz w:val="24"/>
          <w:szCs w:val="24"/>
        </w:rPr>
      </w:pPr>
      <w:r>
        <w:rPr>
          <w:sz w:val="24"/>
          <w:szCs w:val="24"/>
        </w:rPr>
        <w:tab/>
        <w:t xml:space="preserve">What this does </w:t>
      </w:r>
      <w:r>
        <w:rPr>
          <w:b/>
          <w:sz w:val="24"/>
          <w:szCs w:val="24"/>
        </w:rPr>
        <w:t>NOT</w:t>
      </w:r>
      <w:r>
        <w:rPr>
          <w:sz w:val="24"/>
          <w:szCs w:val="24"/>
        </w:rPr>
        <w:t xml:space="preserve"> look like:</w:t>
      </w:r>
    </w:p>
    <w:p w:rsidR="00372183" w:rsidRDefault="00C71925">
      <w:pPr>
        <w:ind w:left="720"/>
        <w:rPr>
          <w:sz w:val="24"/>
          <w:szCs w:val="24"/>
        </w:rPr>
      </w:pPr>
      <w:r>
        <w:rPr>
          <w:sz w:val="24"/>
          <w:szCs w:val="24"/>
        </w:rPr>
        <w:t>“The song that I chose to represent me is Eminem’s “Stan” because in the chorus, Dido</w:t>
      </w:r>
      <w:r>
        <w:rPr>
          <w:sz w:val="24"/>
          <w:szCs w:val="24"/>
        </w:rPr>
        <w:t>, the featured artist sings:</w:t>
      </w:r>
    </w:p>
    <w:p w:rsidR="00372183" w:rsidRDefault="00372183">
      <w:pPr>
        <w:ind w:left="720"/>
        <w:rPr>
          <w:sz w:val="24"/>
          <w:szCs w:val="24"/>
        </w:rPr>
      </w:pPr>
    </w:p>
    <w:p w:rsidR="00372183" w:rsidRDefault="00C71925">
      <w:pPr>
        <w:ind w:left="720"/>
        <w:rPr>
          <w:sz w:val="24"/>
          <w:szCs w:val="24"/>
          <w:highlight w:val="white"/>
        </w:rPr>
      </w:pPr>
      <w:r>
        <w:rPr>
          <w:sz w:val="24"/>
          <w:szCs w:val="24"/>
        </w:rPr>
        <w:tab/>
        <w:t>‘</w:t>
      </w:r>
      <w:r>
        <w:rPr>
          <w:sz w:val="24"/>
          <w:szCs w:val="24"/>
          <w:highlight w:val="white"/>
        </w:rPr>
        <w:t>My tea's gone cold, I'm wondering why I got out of bed at all</w:t>
      </w:r>
    </w:p>
    <w:p w:rsidR="00372183" w:rsidRDefault="00C71925">
      <w:pPr>
        <w:ind w:left="720" w:firstLine="720"/>
        <w:rPr>
          <w:sz w:val="24"/>
          <w:szCs w:val="24"/>
          <w:highlight w:val="white"/>
        </w:rPr>
      </w:pPr>
      <w:r>
        <w:rPr>
          <w:sz w:val="24"/>
          <w:szCs w:val="24"/>
          <w:highlight w:val="white"/>
        </w:rPr>
        <w:t>The morning rain clouds up my window, and I can't see at all</w:t>
      </w:r>
    </w:p>
    <w:p w:rsidR="00372183" w:rsidRDefault="00C71925">
      <w:pPr>
        <w:ind w:left="720" w:firstLine="720"/>
        <w:rPr>
          <w:sz w:val="24"/>
          <w:szCs w:val="24"/>
          <w:highlight w:val="white"/>
        </w:rPr>
      </w:pPr>
      <w:r>
        <w:rPr>
          <w:sz w:val="24"/>
          <w:szCs w:val="24"/>
          <w:highlight w:val="white"/>
        </w:rPr>
        <w:t>And even if I could it'll all be gray, but your picture on my wall</w:t>
      </w:r>
    </w:p>
    <w:p w:rsidR="00372183" w:rsidRDefault="00C71925">
      <w:pPr>
        <w:ind w:left="720" w:firstLine="720"/>
        <w:rPr>
          <w:sz w:val="24"/>
          <w:szCs w:val="24"/>
        </w:rPr>
      </w:pPr>
      <w:r>
        <w:rPr>
          <w:sz w:val="24"/>
          <w:szCs w:val="24"/>
          <w:highlight w:val="white"/>
        </w:rPr>
        <w:t>It reminds me that it's not so bad, it's not so bad’</w:t>
      </w:r>
      <w:r>
        <w:rPr>
          <w:sz w:val="24"/>
          <w:szCs w:val="24"/>
        </w:rPr>
        <w:t xml:space="preserve"> </w:t>
      </w:r>
    </w:p>
    <w:p w:rsidR="00372183" w:rsidRDefault="00372183">
      <w:pPr>
        <w:ind w:left="720"/>
        <w:rPr>
          <w:sz w:val="24"/>
          <w:szCs w:val="24"/>
        </w:rPr>
      </w:pPr>
    </w:p>
    <w:p w:rsidR="00372183" w:rsidRDefault="00C71925">
      <w:pPr>
        <w:ind w:left="720"/>
        <w:rPr>
          <w:sz w:val="24"/>
          <w:szCs w:val="24"/>
        </w:rPr>
      </w:pPr>
      <w:r>
        <w:rPr>
          <w:sz w:val="24"/>
          <w:szCs w:val="24"/>
        </w:rPr>
        <w:lastRenderedPageBreak/>
        <w:t xml:space="preserve">This reminds me of this morning as we live on Vancouver Island and </w:t>
      </w:r>
      <w:proofErr w:type="gramStart"/>
      <w:r>
        <w:rPr>
          <w:sz w:val="24"/>
          <w:szCs w:val="24"/>
        </w:rPr>
        <w:t>it’s</w:t>
      </w:r>
      <w:proofErr w:type="gramEnd"/>
      <w:r>
        <w:rPr>
          <w:sz w:val="24"/>
          <w:szCs w:val="24"/>
        </w:rPr>
        <w:t xml:space="preserve"> really gray and gloomy outside. I</w:t>
      </w:r>
      <w:r>
        <w:rPr>
          <w:sz w:val="24"/>
          <w:szCs w:val="24"/>
        </w:rPr>
        <w:t xml:space="preserve"> slept in, so the tea that my mom made me went cold so I was really sad about it. But then, I looked up at my picture of Ryan Gosling, and I realized </w:t>
      </w:r>
      <w:r>
        <w:rPr>
          <w:sz w:val="24"/>
          <w:szCs w:val="24"/>
        </w:rPr>
        <w:t>that all was good in the world!”</w:t>
      </w:r>
    </w:p>
    <w:p w:rsidR="00372183" w:rsidRDefault="00372183">
      <w:pPr>
        <w:ind w:left="720" w:hanging="395"/>
        <w:rPr>
          <w:sz w:val="24"/>
          <w:szCs w:val="24"/>
        </w:rPr>
      </w:pPr>
    </w:p>
    <w:p w:rsidR="00372183" w:rsidRDefault="00C71925">
      <w:pPr>
        <w:ind w:left="684" w:hanging="390"/>
        <w:rPr>
          <w:sz w:val="24"/>
          <w:szCs w:val="24"/>
        </w:rPr>
      </w:pPr>
      <w:r>
        <w:rPr>
          <w:sz w:val="24"/>
          <w:szCs w:val="24"/>
        </w:rPr>
        <w:t xml:space="preserve">2. </w:t>
      </w:r>
      <w:r>
        <w:rPr>
          <w:sz w:val="24"/>
          <w:szCs w:val="24"/>
        </w:rPr>
        <w:tab/>
      </w:r>
      <w:r>
        <w:rPr>
          <w:sz w:val="24"/>
          <w:szCs w:val="24"/>
        </w:rPr>
        <w:tab/>
        <w:t xml:space="preserve">   Choose the format in which you want to present your analysis. You can type your responses in</w:t>
      </w:r>
    </w:p>
    <w:p w:rsidR="00372183" w:rsidRDefault="00C71925">
      <w:pPr>
        <w:ind w:left="924"/>
        <w:rPr>
          <w:sz w:val="24"/>
          <w:szCs w:val="24"/>
        </w:rPr>
      </w:pPr>
      <w:r>
        <w:rPr>
          <w:sz w:val="24"/>
          <w:szCs w:val="24"/>
        </w:rPr>
        <w:t>Microsoft Word, you could prepare a PowerPoint or Prezi, you could create a poster or a video, or write a newspaper artic</w:t>
      </w:r>
      <w:r>
        <w:rPr>
          <w:sz w:val="24"/>
          <w:szCs w:val="24"/>
        </w:rPr>
        <w:t>le. Think past the usual, and showcase your responses in a way that reflects the song choice.</w:t>
      </w:r>
    </w:p>
    <w:p w:rsidR="00372183" w:rsidRDefault="00372183">
      <w:pPr>
        <w:ind w:left="924"/>
        <w:rPr>
          <w:sz w:val="24"/>
          <w:szCs w:val="24"/>
        </w:rPr>
      </w:pPr>
    </w:p>
    <w:p w:rsidR="00372183" w:rsidRDefault="00C71925">
      <w:pPr>
        <w:rPr>
          <w:sz w:val="24"/>
          <w:szCs w:val="24"/>
        </w:rPr>
      </w:pPr>
      <w:r>
        <w:rPr>
          <w:sz w:val="24"/>
          <w:szCs w:val="24"/>
        </w:rPr>
        <w:t>Please answer the following questions in your presentation:</w:t>
      </w:r>
    </w:p>
    <w:p w:rsidR="00372183" w:rsidRDefault="00372183">
      <w:pPr>
        <w:rPr>
          <w:sz w:val="24"/>
          <w:szCs w:val="24"/>
        </w:rPr>
      </w:pPr>
    </w:p>
    <w:p w:rsidR="00372183" w:rsidRDefault="00C71925">
      <w:pPr>
        <w:numPr>
          <w:ilvl w:val="0"/>
          <w:numId w:val="2"/>
        </w:numPr>
        <w:contextualSpacing/>
        <w:rPr>
          <w:sz w:val="24"/>
          <w:szCs w:val="24"/>
        </w:rPr>
      </w:pPr>
      <w:r>
        <w:rPr>
          <w:sz w:val="24"/>
          <w:szCs w:val="24"/>
        </w:rPr>
        <w:t>Describe each of your chosen songs (the artist, name of song, genre, year it was written, background</w:t>
      </w:r>
      <w:r>
        <w:rPr>
          <w:sz w:val="24"/>
          <w:szCs w:val="24"/>
        </w:rPr>
        <w:t xml:space="preserve"> information of the artist, any information you have on why the artist wrote the song)</w:t>
      </w:r>
    </w:p>
    <w:p w:rsidR="00372183" w:rsidRDefault="00C71925">
      <w:pPr>
        <w:numPr>
          <w:ilvl w:val="0"/>
          <w:numId w:val="2"/>
        </w:numPr>
        <w:contextualSpacing/>
        <w:rPr>
          <w:sz w:val="24"/>
          <w:szCs w:val="24"/>
        </w:rPr>
      </w:pPr>
      <w:r>
        <w:rPr>
          <w:sz w:val="24"/>
          <w:szCs w:val="24"/>
        </w:rPr>
        <w:t>What are the moods and messages that the artist communicates?</w:t>
      </w:r>
    </w:p>
    <w:p w:rsidR="00372183" w:rsidRDefault="00C71925">
      <w:pPr>
        <w:numPr>
          <w:ilvl w:val="0"/>
          <w:numId w:val="2"/>
        </w:numPr>
        <w:contextualSpacing/>
        <w:rPr>
          <w:sz w:val="24"/>
          <w:szCs w:val="24"/>
        </w:rPr>
      </w:pPr>
      <w:r>
        <w:rPr>
          <w:sz w:val="24"/>
          <w:szCs w:val="24"/>
        </w:rPr>
        <w:t>What are some of the specific lyrics that you can connect to? In what way do they relate to your self-conce</w:t>
      </w:r>
      <w:r>
        <w:rPr>
          <w:sz w:val="24"/>
          <w:szCs w:val="24"/>
        </w:rPr>
        <w:t>pt, identity and values?</w:t>
      </w:r>
    </w:p>
    <w:p w:rsidR="00372183" w:rsidRDefault="00C71925">
      <w:pPr>
        <w:numPr>
          <w:ilvl w:val="0"/>
          <w:numId w:val="2"/>
        </w:numPr>
        <w:contextualSpacing/>
        <w:rPr>
          <w:sz w:val="24"/>
          <w:szCs w:val="24"/>
        </w:rPr>
      </w:pPr>
      <w:r>
        <w:rPr>
          <w:sz w:val="24"/>
          <w:szCs w:val="24"/>
        </w:rPr>
        <w:t>Does this song represent how you currently choose to live your life, or how you want to live your life in the future? Use specific lyrics to strengthen your response.</w:t>
      </w:r>
    </w:p>
    <w:p w:rsidR="00372183" w:rsidRDefault="00372183">
      <w:pPr>
        <w:rPr>
          <w:sz w:val="24"/>
          <w:szCs w:val="24"/>
        </w:rPr>
      </w:pPr>
    </w:p>
    <w:p w:rsidR="00372183" w:rsidRDefault="00372183">
      <w:pPr>
        <w:rPr>
          <w:sz w:val="24"/>
          <w:szCs w:val="24"/>
        </w:rPr>
      </w:pPr>
    </w:p>
    <w:p w:rsidR="00372183" w:rsidRDefault="00C71925">
      <w:pPr>
        <w:rPr>
          <w:sz w:val="24"/>
          <w:szCs w:val="24"/>
        </w:rPr>
      </w:pPr>
      <w:r>
        <w:rPr>
          <w:sz w:val="24"/>
          <w:szCs w:val="24"/>
        </w:rPr>
        <w:t>Keep in mind the assessment rubric for this unit when completi</w:t>
      </w:r>
      <w:r>
        <w:rPr>
          <w:sz w:val="24"/>
          <w:szCs w:val="24"/>
        </w:rPr>
        <w:t>ng this assignment. Have fun!</w:t>
      </w:r>
    </w:p>
    <w:p w:rsidR="00372183" w:rsidRDefault="00372183">
      <w:pPr>
        <w:rPr>
          <w:sz w:val="24"/>
          <w:szCs w:val="24"/>
        </w:rPr>
      </w:pPr>
    </w:p>
    <w:tbl>
      <w:tblPr>
        <w:tblStyle w:val="a"/>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8"/>
        <w:gridCol w:w="1848"/>
        <w:gridCol w:w="1848"/>
        <w:gridCol w:w="1848"/>
        <w:gridCol w:w="1848"/>
        <w:gridCol w:w="1848"/>
      </w:tblGrid>
      <w:tr w:rsidR="00372183">
        <w:tc>
          <w:tcPr>
            <w:tcW w:w="1848" w:type="dxa"/>
            <w:shd w:val="clear" w:color="auto" w:fill="auto"/>
            <w:tcMar>
              <w:top w:w="100" w:type="dxa"/>
              <w:left w:w="100" w:type="dxa"/>
              <w:bottom w:w="100" w:type="dxa"/>
              <w:right w:w="100" w:type="dxa"/>
            </w:tcMar>
          </w:tcPr>
          <w:p w:rsidR="00372183" w:rsidRDefault="00372183">
            <w:pPr>
              <w:widowControl w:val="0"/>
              <w:spacing w:line="240" w:lineRule="auto"/>
              <w:rPr>
                <w:sz w:val="24"/>
                <w:szCs w:val="24"/>
              </w:rPr>
            </w:pP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b/>
                <w:sz w:val="24"/>
                <w:szCs w:val="24"/>
              </w:rPr>
            </w:pPr>
            <w:r>
              <w:rPr>
                <w:b/>
                <w:sz w:val="24"/>
                <w:szCs w:val="24"/>
              </w:rPr>
              <w:t>Excelling</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b/>
                <w:sz w:val="24"/>
                <w:szCs w:val="24"/>
              </w:rPr>
            </w:pPr>
            <w:r>
              <w:rPr>
                <w:b/>
                <w:sz w:val="24"/>
                <w:szCs w:val="24"/>
              </w:rPr>
              <w:t>Achieving</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b/>
                <w:sz w:val="24"/>
                <w:szCs w:val="24"/>
              </w:rPr>
            </w:pPr>
            <w:r>
              <w:rPr>
                <w:b/>
                <w:sz w:val="24"/>
                <w:szCs w:val="24"/>
              </w:rPr>
              <w:t>Developing</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b/>
                <w:sz w:val="24"/>
                <w:szCs w:val="24"/>
              </w:rPr>
            </w:pPr>
            <w:r>
              <w:rPr>
                <w:b/>
                <w:sz w:val="24"/>
                <w:szCs w:val="24"/>
              </w:rPr>
              <w:t>Beginning</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b/>
                <w:sz w:val="24"/>
                <w:szCs w:val="24"/>
              </w:rPr>
            </w:pPr>
            <w:r>
              <w:rPr>
                <w:b/>
                <w:sz w:val="24"/>
                <w:szCs w:val="24"/>
              </w:rPr>
              <w:t>Incomplete</w:t>
            </w:r>
          </w:p>
        </w:tc>
      </w:tr>
      <w:tr w:rsidR="00372183">
        <w:tc>
          <w:tcPr>
            <w:tcW w:w="1848" w:type="dxa"/>
            <w:shd w:val="clear" w:color="auto" w:fill="auto"/>
            <w:tcMar>
              <w:top w:w="100" w:type="dxa"/>
              <w:left w:w="100" w:type="dxa"/>
              <w:bottom w:w="100" w:type="dxa"/>
              <w:right w:w="100" w:type="dxa"/>
            </w:tcMar>
          </w:tcPr>
          <w:p w:rsidR="00372183" w:rsidRDefault="00372183">
            <w:pPr>
              <w:widowControl w:val="0"/>
              <w:spacing w:line="240" w:lineRule="auto"/>
              <w:jc w:val="center"/>
              <w:rPr>
                <w:b/>
                <w:sz w:val="18"/>
                <w:szCs w:val="18"/>
              </w:rPr>
            </w:pPr>
          </w:p>
          <w:p w:rsidR="00372183" w:rsidRDefault="00C71925">
            <w:pPr>
              <w:widowControl w:val="0"/>
              <w:spacing w:line="240" w:lineRule="auto"/>
              <w:jc w:val="center"/>
              <w:rPr>
                <w:b/>
                <w:sz w:val="18"/>
                <w:szCs w:val="18"/>
              </w:rPr>
            </w:pPr>
            <w:r>
              <w:rPr>
                <w:b/>
                <w:sz w:val="18"/>
                <w:szCs w:val="18"/>
              </w:rPr>
              <w:t>Thoughtfulness and Observations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Evidence shows </w:t>
            </w:r>
            <w:r>
              <w:rPr>
                <w:b/>
                <w:sz w:val="18"/>
                <w:szCs w:val="18"/>
              </w:rPr>
              <w:t xml:space="preserve">exemplary </w:t>
            </w:r>
            <w:r>
              <w:rPr>
                <w:sz w:val="18"/>
                <w:szCs w:val="18"/>
              </w:rPr>
              <w:t>examples of thoughtfulness and observations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Evidence shows </w:t>
            </w:r>
            <w:r>
              <w:rPr>
                <w:b/>
                <w:sz w:val="18"/>
                <w:szCs w:val="18"/>
              </w:rPr>
              <w:t>good</w:t>
            </w:r>
            <w:r>
              <w:rPr>
                <w:sz w:val="18"/>
                <w:szCs w:val="18"/>
              </w:rPr>
              <w:t xml:space="preserve"> examples of thoughtfulness and observations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Evidence shows the </w:t>
            </w:r>
            <w:r>
              <w:rPr>
                <w:b/>
                <w:sz w:val="18"/>
                <w:szCs w:val="18"/>
              </w:rPr>
              <w:t>development</w:t>
            </w:r>
            <w:r>
              <w:rPr>
                <w:sz w:val="18"/>
                <w:szCs w:val="18"/>
              </w:rPr>
              <w:t xml:space="preserve"> stages of thoughtfulness and observation</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Evidence is in the </w:t>
            </w:r>
            <w:r>
              <w:rPr>
                <w:b/>
                <w:sz w:val="18"/>
                <w:szCs w:val="18"/>
              </w:rPr>
              <w:t>beginning</w:t>
            </w:r>
            <w:r>
              <w:rPr>
                <w:sz w:val="18"/>
                <w:szCs w:val="18"/>
              </w:rPr>
              <w:t xml:space="preserve"> stages of showing thoughtfulness and observation</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Evidence is </w:t>
            </w:r>
            <w:r>
              <w:rPr>
                <w:b/>
                <w:sz w:val="18"/>
                <w:szCs w:val="18"/>
              </w:rPr>
              <w:t>not handed in</w:t>
            </w:r>
            <w:r>
              <w:rPr>
                <w:sz w:val="18"/>
                <w:szCs w:val="18"/>
              </w:rPr>
              <w:t xml:space="preserve"> / complete</w:t>
            </w:r>
          </w:p>
        </w:tc>
      </w:tr>
      <w:tr w:rsidR="00372183">
        <w:tc>
          <w:tcPr>
            <w:tcW w:w="1848" w:type="dxa"/>
            <w:shd w:val="clear" w:color="auto" w:fill="auto"/>
            <w:tcMar>
              <w:top w:w="100" w:type="dxa"/>
              <w:left w:w="100" w:type="dxa"/>
              <w:bottom w:w="100" w:type="dxa"/>
              <w:right w:w="100" w:type="dxa"/>
            </w:tcMar>
          </w:tcPr>
          <w:p w:rsidR="00372183" w:rsidRDefault="00372183">
            <w:pPr>
              <w:widowControl w:val="0"/>
              <w:spacing w:line="240" w:lineRule="auto"/>
              <w:jc w:val="center"/>
              <w:rPr>
                <w:b/>
                <w:sz w:val="18"/>
                <w:szCs w:val="18"/>
              </w:rPr>
            </w:pPr>
          </w:p>
          <w:p w:rsidR="00372183" w:rsidRDefault="00C71925">
            <w:pPr>
              <w:widowControl w:val="0"/>
              <w:spacing w:line="240" w:lineRule="auto"/>
              <w:jc w:val="center"/>
              <w:rPr>
                <w:b/>
                <w:sz w:val="18"/>
                <w:szCs w:val="18"/>
              </w:rPr>
            </w:pPr>
            <w:r>
              <w:rPr>
                <w:b/>
                <w:sz w:val="18"/>
                <w:szCs w:val="18"/>
              </w:rPr>
              <w:t>Organization and Completion</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All</w:t>
            </w:r>
            <w:r>
              <w:rPr>
                <w:sz w:val="18"/>
                <w:szCs w:val="18"/>
              </w:rPr>
              <w:t xml:space="preserve"> projects from the unit are complete</w:t>
            </w:r>
            <w:r>
              <w:rPr>
                <w:sz w:val="18"/>
                <w:szCs w:val="18"/>
              </w:rPr>
              <w:t xml:space="preserve"> as outlined</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Many</w:t>
            </w:r>
            <w:r>
              <w:rPr>
                <w:sz w:val="18"/>
                <w:szCs w:val="18"/>
              </w:rPr>
              <w:t xml:space="preserve"> projects from the unit are complete as outlined</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Some</w:t>
            </w:r>
            <w:r>
              <w:rPr>
                <w:sz w:val="18"/>
                <w:szCs w:val="18"/>
              </w:rPr>
              <w:t xml:space="preserve"> projects show attempts at being completed</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Few</w:t>
            </w:r>
            <w:r>
              <w:rPr>
                <w:sz w:val="18"/>
                <w:szCs w:val="18"/>
              </w:rPr>
              <w:t xml:space="preserve"> attempts were made to complete the unit requirements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No</w:t>
            </w:r>
            <w:r>
              <w:rPr>
                <w:sz w:val="18"/>
                <w:szCs w:val="18"/>
              </w:rPr>
              <w:t xml:space="preserve"> attempt has been made to complete the unit requirements</w:t>
            </w:r>
          </w:p>
        </w:tc>
      </w:tr>
      <w:tr w:rsidR="00372183">
        <w:tc>
          <w:tcPr>
            <w:tcW w:w="1848" w:type="dxa"/>
            <w:shd w:val="clear" w:color="auto" w:fill="auto"/>
            <w:tcMar>
              <w:top w:w="100" w:type="dxa"/>
              <w:left w:w="100" w:type="dxa"/>
              <w:bottom w:w="100" w:type="dxa"/>
              <w:right w:w="100" w:type="dxa"/>
            </w:tcMar>
          </w:tcPr>
          <w:p w:rsidR="00372183" w:rsidRDefault="00372183">
            <w:pPr>
              <w:widowControl w:val="0"/>
              <w:spacing w:line="240" w:lineRule="auto"/>
              <w:jc w:val="center"/>
              <w:rPr>
                <w:b/>
                <w:sz w:val="18"/>
                <w:szCs w:val="18"/>
              </w:rPr>
            </w:pPr>
          </w:p>
          <w:p w:rsidR="00372183" w:rsidRDefault="00372183">
            <w:pPr>
              <w:widowControl w:val="0"/>
              <w:spacing w:line="240" w:lineRule="auto"/>
              <w:jc w:val="center"/>
              <w:rPr>
                <w:b/>
                <w:sz w:val="18"/>
                <w:szCs w:val="18"/>
              </w:rPr>
            </w:pPr>
          </w:p>
          <w:p w:rsidR="00372183" w:rsidRDefault="00372183">
            <w:pPr>
              <w:widowControl w:val="0"/>
              <w:spacing w:line="240" w:lineRule="auto"/>
              <w:jc w:val="center"/>
              <w:rPr>
                <w:b/>
                <w:sz w:val="18"/>
                <w:szCs w:val="18"/>
              </w:rPr>
            </w:pPr>
          </w:p>
          <w:p w:rsidR="00372183" w:rsidRDefault="00C71925">
            <w:pPr>
              <w:widowControl w:val="0"/>
              <w:spacing w:line="240" w:lineRule="auto"/>
              <w:jc w:val="center"/>
              <w:rPr>
                <w:b/>
                <w:sz w:val="18"/>
                <w:szCs w:val="18"/>
              </w:rPr>
            </w:pPr>
            <w:r>
              <w:rPr>
                <w:b/>
                <w:sz w:val="18"/>
                <w:szCs w:val="18"/>
              </w:rPr>
              <w:t>Critical Thinking</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Content is rich, insightful analysis is evident, </w:t>
            </w:r>
            <w:r>
              <w:rPr>
                <w:b/>
                <w:sz w:val="18"/>
                <w:szCs w:val="18"/>
              </w:rPr>
              <w:t>clear connects are made</w:t>
            </w:r>
            <w:r>
              <w:rPr>
                <w:sz w:val="18"/>
                <w:szCs w:val="18"/>
              </w:rPr>
              <w:t xml:space="preserve"> between the assignments and self-concept</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Substantial evidence</w:t>
            </w:r>
            <w:r>
              <w:rPr>
                <w:sz w:val="18"/>
                <w:szCs w:val="18"/>
              </w:rPr>
              <w:t xml:space="preserve"> of analysis has been shown between the assignments and self-concept</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The </w:t>
            </w:r>
            <w:r>
              <w:rPr>
                <w:b/>
                <w:sz w:val="18"/>
                <w:szCs w:val="18"/>
              </w:rPr>
              <w:t>developing stages of analysis</w:t>
            </w:r>
            <w:r>
              <w:rPr>
                <w:sz w:val="18"/>
                <w:szCs w:val="18"/>
              </w:rPr>
              <w:t xml:space="preserve"> between the assignm</w:t>
            </w:r>
            <w:r>
              <w:rPr>
                <w:sz w:val="18"/>
                <w:szCs w:val="18"/>
              </w:rPr>
              <w:t>ents and self-concept</w:t>
            </w:r>
            <w:r>
              <w:rPr>
                <w:sz w:val="18"/>
                <w:szCs w:val="18"/>
              </w:rPr>
              <w:t xml:space="preserve"> is shown</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The </w:t>
            </w:r>
            <w:r>
              <w:rPr>
                <w:b/>
                <w:sz w:val="18"/>
                <w:szCs w:val="18"/>
              </w:rPr>
              <w:t>beginning stages of connections</w:t>
            </w:r>
            <w:r>
              <w:rPr>
                <w:sz w:val="18"/>
                <w:szCs w:val="18"/>
              </w:rPr>
              <w:t xml:space="preserve"> are shown between the assignments and self-concept</w:t>
            </w:r>
            <w:r>
              <w:rPr>
                <w:sz w:val="18"/>
                <w:szCs w:val="18"/>
              </w:rPr>
              <w:t xml:space="preserve"> </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No evidence</w:t>
            </w:r>
            <w:r>
              <w:rPr>
                <w:sz w:val="18"/>
                <w:szCs w:val="18"/>
              </w:rPr>
              <w:t xml:space="preserve"> of analysis or connections made between the assignments and self-concept</w:t>
            </w:r>
          </w:p>
        </w:tc>
      </w:tr>
      <w:tr w:rsidR="00372183">
        <w:tc>
          <w:tcPr>
            <w:tcW w:w="1848" w:type="dxa"/>
            <w:shd w:val="clear" w:color="auto" w:fill="auto"/>
            <w:tcMar>
              <w:top w:w="100" w:type="dxa"/>
              <w:left w:w="100" w:type="dxa"/>
              <w:bottom w:w="100" w:type="dxa"/>
              <w:right w:w="100" w:type="dxa"/>
            </w:tcMar>
          </w:tcPr>
          <w:p w:rsidR="00372183" w:rsidRDefault="00372183">
            <w:pPr>
              <w:widowControl w:val="0"/>
              <w:spacing w:line="240" w:lineRule="auto"/>
              <w:rPr>
                <w:b/>
                <w:sz w:val="18"/>
                <w:szCs w:val="18"/>
              </w:rPr>
            </w:pPr>
          </w:p>
          <w:p w:rsidR="00372183" w:rsidRDefault="00C71925">
            <w:pPr>
              <w:widowControl w:val="0"/>
              <w:spacing w:line="240" w:lineRule="auto"/>
              <w:jc w:val="center"/>
              <w:rPr>
                <w:b/>
                <w:sz w:val="18"/>
                <w:szCs w:val="18"/>
              </w:rPr>
            </w:pPr>
            <w:r>
              <w:rPr>
                <w:b/>
                <w:sz w:val="18"/>
                <w:szCs w:val="18"/>
              </w:rPr>
              <w:t xml:space="preserve">Unit Reflection </w:t>
            </w:r>
          </w:p>
          <w:p w:rsidR="00372183" w:rsidRDefault="00C71925">
            <w:pPr>
              <w:widowControl w:val="0"/>
              <w:spacing w:line="240" w:lineRule="auto"/>
              <w:jc w:val="center"/>
              <w:rPr>
                <w:b/>
                <w:sz w:val="18"/>
                <w:szCs w:val="18"/>
              </w:rPr>
            </w:pPr>
            <w:r>
              <w:rPr>
                <w:b/>
                <w:sz w:val="18"/>
                <w:szCs w:val="18"/>
              </w:rPr>
              <w:t>(fill out once the unit reflection on the second page is finished)</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Unit reflection shows </w:t>
            </w:r>
            <w:r>
              <w:rPr>
                <w:b/>
                <w:sz w:val="18"/>
                <w:szCs w:val="18"/>
              </w:rPr>
              <w:t>exemplary evidence</w:t>
            </w:r>
            <w:r>
              <w:rPr>
                <w:sz w:val="18"/>
                <w:szCs w:val="18"/>
              </w:rPr>
              <w:t xml:space="preserve"> of communication and personal awareness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b/>
                <w:sz w:val="18"/>
                <w:szCs w:val="18"/>
              </w:rPr>
              <w:t>Admirable evidence</w:t>
            </w:r>
            <w:r>
              <w:rPr>
                <w:sz w:val="18"/>
                <w:szCs w:val="18"/>
              </w:rPr>
              <w:t xml:space="preserve"> of communication and personal awareness is shown in the unit reflection</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Unit reflection s</w:t>
            </w:r>
            <w:r>
              <w:rPr>
                <w:sz w:val="18"/>
                <w:szCs w:val="18"/>
              </w:rPr>
              <w:t xml:space="preserve">hows the </w:t>
            </w:r>
            <w:r>
              <w:rPr>
                <w:b/>
                <w:sz w:val="18"/>
                <w:szCs w:val="18"/>
              </w:rPr>
              <w:t>development of evidence</w:t>
            </w:r>
            <w:r>
              <w:rPr>
                <w:sz w:val="18"/>
                <w:szCs w:val="18"/>
              </w:rPr>
              <w:t xml:space="preserve"> of communication and personal awareness</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Unit reflection shows the </w:t>
            </w:r>
            <w:r>
              <w:rPr>
                <w:b/>
                <w:sz w:val="18"/>
                <w:szCs w:val="18"/>
              </w:rPr>
              <w:t>beginning stages</w:t>
            </w:r>
            <w:r>
              <w:rPr>
                <w:sz w:val="18"/>
                <w:szCs w:val="18"/>
              </w:rPr>
              <w:t xml:space="preserve"> of communication and personal awareness </w:t>
            </w:r>
          </w:p>
        </w:tc>
        <w:tc>
          <w:tcPr>
            <w:tcW w:w="1848" w:type="dxa"/>
            <w:shd w:val="clear" w:color="auto" w:fill="auto"/>
            <w:tcMar>
              <w:top w:w="100" w:type="dxa"/>
              <w:left w:w="100" w:type="dxa"/>
              <w:bottom w:w="100" w:type="dxa"/>
              <w:right w:w="100" w:type="dxa"/>
            </w:tcMar>
          </w:tcPr>
          <w:p w:rsidR="00372183" w:rsidRDefault="00C71925">
            <w:pPr>
              <w:widowControl w:val="0"/>
              <w:spacing w:line="240" w:lineRule="auto"/>
              <w:jc w:val="center"/>
              <w:rPr>
                <w:sz w:val="18"/>
                <w:szCs w:val="18"/>
              </w:rPr>
            </w:pPr>
            <w:r>
              <w:rPr>
                <w:sz w:val="18"/>
                <w:szCs w:val="18"/>
              </w:rPr>
              <w:t xml:space="preserve">Unit reflection is </w:t>
            </w:r>
          </w:p>
          <w:p w:rsidR="00372183" w:rsidRDefault="00C71925">
            <w:pPr>
              <w:widowControl w:val="0"/>
              <w:spacing w:line="240" w:lineRule="auto"/>
              <w:jc w:val="center"/>
              <w:rPr>
                <w:b/>
                <w:sz w:val="18"/>
                <w:szCs w:val="18"/>
              </w:rPr>
            </w:pPr>
            <w:r>
              <w:rPr>
                <w:b/>
                <w:sz w:val="18"/>
                <w:szCs w:val="18"/>
              </w:rPr>
              <w:t>not complete</w:t>
            </w:r>
          </w:p>
        </w:tc>
      </w:tr>
    </w:tbl>
    <w:p w:rsidR="00372183" w:rsidRDefault="00372183">
      <w:pPr>
        <w:rPr>
          <w:sz w:val="24"/>
          <w:szCs w:val="24"/>
        </w:rPr>
      </w:pPr>
    </w:p>
    <w:p w:rsidR="00372183" w:rsidRDefault="00372183">
      <w:pPr>
        <w:rPr>
          <w:sz w:val="24"/>
          <w:szCs w:val="24"/>
        </w:rPr>
      </w:pPr>
    </w:p>
    <w:sectPr w:rsidR="00372183">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hing You Could D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7644"/>
    <w:multiLevelType w:val="multilevel"/>
    <w:tmpl w:val="E42AC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9B6286"/>
    <w:multiLevelType w:val="multilevel"/>
    <w:tmpl w:val="FEA49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CD1E68"/>
    <w:multiLevelType w:val="multilevel"/>
    <w:tmpl w:val="888C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83"/>
    <w:rsid w:val="00372183"/>
    <w:rsid w:val="00C719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C17A"/>
  <w15:docId w15:val="{50F7DE7B-B6F3-4ABF-A1C9-D0E7FBB5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E705F-E472-459E-827C-A6A86F87F2CD}"/>
</file>

<file path=customXml/itemProps2.xml><?xml version="1.0" encoding="utf-8"?>
<ds:datastoreItem xmlns:ds="http://schemas.openxmlformats.org/officeDocument/2006/customXml" ds:itemID="{B8634025-F1BE-4FAD-838C-505F42685B20}"/>
</file>

<file path=customXml/itemProps3.xml><?xml version="1.0" encoding="utf-8"?>
<ds:datastoreItem xmlns:ds="http://schemas.openxmlformats.org/officeDocument/2006/customXml" ds:itemID="{EF344A39-0A1A-4950-8C39-C2FEE59F027F}"/>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2018-06-05T21:40:00Z</dcterms:created>
  <dcterms:modified xsi:type="dcterms:W3CDTF">2018-06-05T21:40:00Z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