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4E" w:rsidRPr="006521F8" w:rsidRDefault="00EF3AE9" w:rsidP="006521F8">
      <w:pPr>
        <w:rPr>
          <w:rFonts w:ascii="Century Gothic" w:hAnsi="Century Gothic"/>
          <w:sz w:val="36"/>
          <w:szCs w:val="36"/>
          <w:u w:val="single"/>
        </w:rPr>
      </w:pPr>
      <w:bookmarkStart w:id="0" w:name="_GoBack"/>
      <w:bookmarkEnd w:id="0"/>
      <w:r w:rsidRPr="00EF3AE9">
        <w:rPr>
          <w:b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51841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04" y="21502"/>
                <wp:lineTo x="21404" y="0"/>
                <wp:lineTo x="0" y="0"/>
              </wp:wrapPolygon>
            </wp:wrapTight>
            <wp:docPr id="3" name="Picture 3" descr="Image result for post second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ost secondary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1F8" w:rsidRPr="00EF3AE9">
        <w:rPr>
          <w:rFonts w:ascii="Century Gothic" w:hAnsi="Century Gothic"/>
          <w:b/>
          <w:sz w:val="36"/>
          <w:szCs w:val="36"/>
          <w:u w:val="single"/>
        </w:rPr>
        <w:t xml:space="preserve">CLE </w:t>
      </w:r>
      <w:r w:rsidRPr="00EF3AE9">
        <w:rPr>
          <w:rFonts w:ascii="Century Gothic" w:hAnsi="Century Gothic"/>
          <w:b/>
          <w:sz w:val="36"/>
          <w:szCs w:val="36"/>
          <w:u w:val="single"/>
        </w:rPr>
        <w:t>9</w:t>
      </w:r>
      <w:r w:rsidR="006521F8" w:rsidRPr="006521F8">
        <w:rPr>
          <w:rFonts w:ascii="Century Gothic" w:hAnsi="Century Gothic"/>
          <w:sz w:val="36"/>
          <w:szCs w:val="36"/>
          <w:u w:val="single"/>
        </w:rPr>
        <w:t xml:space="preserve"> </w:t>
      </w:r>
      <w:r>
        <w:rPr>
          <w:rFonts w:ascii="Century Gothic" w:hAnsi="Century Gothic"/>
          <w:sz w:val="36"/>
          <w:szCs w:val="36"/>
          <w:u w:val="single"/>
        </w:rPr>
        <w:t>–</w:t>
      </w:r>
      <w:r w:rsidR="006521F8" w:rsidRPr="006521F8">
        <w:rPr>
          <w:rFonts w:ascii="Century Gothic" w:hAnsi="Century Gothic"/>
          <w:sz w:val="36"/>
          <w:szCs w:val="36"/>
          <w:u w:val="single"/>
        </w:rPr>
        <w:t xml:space="preserve"> </w:t>
      </w:r>
      <w:r>
        <w:rPr>
          <w:rFonts w:ascii="Century Gothic" w:hAnsi="Century Gothic"/>
          <w:sz w:val="36"/>
          <w:szCs w:val="36"/>
          <w:u w:val="single"/>
        </w:rPr>
        <w:t xml:space="preserve">Post Secondary Basics </w:t>
      </w:r>
    </w:p>
    <w:p w:rsidR="00CB0A5C" w:rsidRDefault="000867A5" w:rsidP="006521F8">
      <w:pPr>
        <w:rPr>
          <w:rFonts w:ascii="Century Gothic" w:hAnsi="Century Gothic"/>
        </w:rPr>
      </w:pPr>
      <w:r w:rsidRPr="006521F8">
        <w:rPr>
          <w:rFonts w:ascii="Century Gothic" w:hAnsi="Century Gothic"/>
        </w:rPr>
        <w:br/>
      </w:r>
      <w:r w:rsidR="00EF3AE9">
        <w:rPr>
          <w:rFonts w:ascii="Century Gothic" w:hAnsi="Century Gothic"/>
        </w:rPr>
        <w:t>In this assignment, you will research some of the basics of post-secondary</w:t>
      </w:r>
      <w:r w:rsidR="00C17117">
        <w:rPr>
          <w:rFonts w:ascii="Century Gothic" w:hAnsi="Century Gothic"/>
        </w:rPr>
        <w:t xml:space="preserve"> school options</w:t>
      </w:r>
      <w:r w:rsidR="00EF3AE9">
        <w:rPr>
          <w:rFonts w:ascii="Century Gothic" w:hAnsi="Century Gothic"/>
        </w:rPr>
        <w:t xml:space="preserve">. Navigating websites and information about post-secondary programs isn’t </w:t>
      </w:r>
      <w:r w:rsidR="00C17117">
        <w:rPr>
          <w:rFonts w:ascii="Century Gothic" w:hAnsi="Century Gothic"/>
        </w:rPr>
        <w:t>so easy!</w:t>
      </w:r>
      <w:r w:rsidR="00EF3AE9">
        <w:rPr>
          <w:rFonts w:ascii="Century Gothic" w:hAnsi="Century Gothic"/>
        </w:rPr>
        <w:t xml:space="preserve"> Sometimes it takes persever</w:t>
      </w:r>
      <w:r w:rsidR="00C17117">
        <w:rPr>
          <w:rFonts w:ascii="Century Gothic" w:hAnsi="Century Gothic"/>
        </w:rPr>
        <w:t>ance</w:t>
      </w:r>
      <w:r w:rsidR="00EF3AE9">
        <w:rPr>
          <w:rFonts w:ascii="Century Gothic" w:hAnsi="Century Gothic"/>
        </w:rPr>
        <w:t xml:space="preserve"> and looking at many different sources to find and understand the</w:t>
      </w:r>
      <w:r w:rsidR="00C17117">
        <w:rPr>
          <w:rFonts w:ascii="Century Gothic" w:hAnsi="Century Gothic"/>
        </w:rPr>
        <w:t xml:space="preserve"> (often complex) information</w:t>
      </w:r>
      <w:r w:rsidR="00EF3AE9">
        <w:rPr>
          <w:rFonts w:ascii="Century Gothic" w:hAnsi="Century Gothic"/>
        </w:rPr>
        <w:t>. But</w:t>
      </w:r>
      <w:r w:rsidR="00C17117">
        <w:rPr>
          <w:rFonts w:ascii="Century Gothic" w:hAnsi="Century Gothic"/>
        </w:rPr>
        <w:t xml:space="preserve"> don’t worry, </w:t>
      </w:r>
      <w:r w:rsidR="00EE3A39">
        <w:rPr>
          <w:rFonts w:ascii="Century Gothic" w:hAnsi="Century Gothic"/>
        </w:rPr>
        <w:t xml:space="preserve">we are just starting out and </w:t>
      </w:r>
      <w:r w:rsidR="00EF3AE9">
        <w:rPr>
          <w:rFonts w:ascii="Century Gothic" w:hAnsi="Century Gothic"/>
        </w:rPr>
        <w:t>help is out there!</w:t>
      </w:r>
    </w:p>
    <w:p w:rsidR="00EF3AE9" w:rsidRDefault="00EF3AE9" w:rsidP="006521F8">
      <w:pPr>
        <w:rPr>
          <w:rFonts w:ascii="Century Gothic" w:hAnsi="Century Gothic"/>
        </w:rPr>
      </w:pPr>
    </w:p>
    <w:p w:rsidR="00EF3AE9" w:rsidRDefault="00EF3AE9" w:rsidP="006521F8">
      <w:pPr>
        <w:rPr>
          <w:rFonts w:ascii="Century Gothic" w:hAnsi="Century Gothic"/>
        </w:rPr>
      </w:pPr>
      <w:r>
        <w:rPr>
          <w:rFonts w:ascii="Century Gothic" w:hAnsi="Century Gothic"/>
        </w:rPr>
        <w:t>Here are the websites you should use:</w:t>
      </w:r>
    </w:p>
    <w:p w:rsidR="00EF3AE9" w:rsidRDefault="00EF3AE9" w:rsidP="00EF3AE9">
      <w:pPr>
        <w:rPr>
          <w:rFonts w:ascii="Century Gothic" w:eastAsia="Times New Roman" w:hAnsi="Century Gothic" w:cs="Times New Roman"/>
          <w:color w:val="000000"/>
          <w:lang w:val="en-CA" w:eastAsia="en-CA"/>
        </w:rPr>
      </w:pPr>
    </w:p>
    <w:p w:rsidR="00EF3AE9" w:rsidRPr="00EF3AE9" w:rsidRDefault="00C826B7" w:rsidP="00EF3AE9">
      <w:pPr>
        <w:rPr>
          <w:rFonts w:ascii="Century Gothic" w:eastAsia="Times New Roman" w:hAnsi="Century Gothic" w:cs="Times New Roman"/>
          <w:lang w:val="en-CA" w:eastAsia="en-CA"/>
        </w:rPr>
      </w:pPr>
      <w:hyperlink r:id="rId6" w:history="1">
        <w:r w:rsidR="00EF3AE9" w:rsidRPr="00687219">
          <w:rPr>
            <w:rStyle w:val="Hyperlink"/>
            <w:rFonts w:ascii="Century Gothic" w:eastAsia="Times New Roman" w:hAnsi="Century Gothic" w:cs="Times New Roman"/>
            <w:lang w:val="en-CA" w:eastAsia="en-CA"/>
          </w:rPr>
          <w:t>www.educationplannerbc.ca</w:t>
        </w:r>
      </w:hyperlink>
    </w:p>
    <w:p w:rsidR="00EF3AE9" w:rsidRPr="00EF3AE9" w:rsidRDefault="00EF3AE9" w:rsidP="00AD3992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Times New Roman"/>
          <w:lang w:val="en-CA" w:eastAsia="en-CA"/>
        </w:rPr>
      </w:pPr>
      <w:r w:rsidRPr="00EF3AE9">
        <w:rPr>
          <w:rFonts w:ascii="Century Gothic" w:eastAsia="Times New Roman" w:hAnsi="Century Gothic" w:cs="Times New Roman"/>
          <w:color w:val="000000"/>
          <w:lang w:val="en-CA" w:eastAsia="en-CA"/>
        </w:rPr>
        <w:t xml:space="preserve">This is a fantastic place to start! After clicking the “search” icon at the top of the screen, you will see “program credentials” on the left hand side. </w:t>
      </w:r>
      <w:r>
        <w:rPr>
          <w:rFonts w:ascii="Century Gothic" w:eastAsia="Times New Roman" w:hAnsi="Century Gothic" w:cs="Times New Roman"/>
          <w:color w:val="000000"/>
          <w:lang w:val="en-CA" w:eastAsia="en-CA"/>
        </w:rPr>
        <w:t xml:space="preserve">You can </w:t>
      </w:r>
      <w:r w:rsidRPr="00EF3AE9">
        <w:rPr>
          <w:rFonts w:ascii="Century Gothic" w:eastAsia="Times New Roman" w:hAnsi="Century Gothic" w:cs="Times New Roman"/>
          <w:color w:val="000000"/>
          <w:lang w:val="en-CA" w:eastAsia="en-CA"/>
        </w:rPr>
        <w:t>use this to filter the different programs</w:t>
      </w:r>
      <w:r>
        <w:rPr>
          <w:rFonts w:ascii="Century Gothic" w:eastAsia="Times New Roman" w:hAnsi="Century Gothic" w:cs="Times New Roman"/>
          <w:color w:val="000000"/>
          <w:lang w:val="en-CA" w:eastAsia="en-CA"/>
        </w:rPr>
        <w:t xml:space="preserve"> or credentials</w:t>
      </w:r>
      <w:r w:rsidRPr="00EF3AE9">
        <w:rPr>
          <w:rFonts w:ascii="Century Gothic" w:eastAsia="Times New Roman" w:hAnsi="Century Gothic" w:cs="Times New Roman"/>
          <w:color w:val="000000"/>
          <w:lang w:val="en-CA" w:eastAsia="en-CA"/>
        </w:rPr>
        <w:t xml:space="preserve">. </w:t>
      </w:r>
    </w:p>
    <w:p w:rsidR="00EF3AE9" w:rsidRPr="00EF3AE9" w:rsidRDefault="00EF3AE9" w:rsidP="00EF3AE9">
      <w:pPr>
        <w:ind w:left="720"/>
        <w:textAlignment w:val="baseline"/>
        <w:rPr>
          <w:rFonts w:ascii="Century Gothic" w:eastAsia="Times New Roman" w:hAnsi="Century Gothic" w:cs="Times New Roman"/>
          <w:lang w:val="en-CA" w:eastAsia="en-CA"/>
        </w:rPr>
      </w:pPr>
    </w:p>
    <w:p w:rsidR="00EF3AE9" w:rsidRPr="00EF3AE9" w:rsidRDefault="00C826B7" w:rsidP="00EF3AE9">
      <w:pPr>
        <w:rPr>
          <w:rFonts w:ascii="Century Gothic" w:eastAsia="Times New Roman" w:hAnsi="Century Gothic" w:cs="Times New Roman"/>
          <w:lang w:val="en-CA" w:eastAsia="en-CA"/>
        </w:rPr>
      </w:pPr>
      <w:hyperlink r:id="rId7" w:history="1">
        <w:r w:rsidR="00EF3AE9" w:rsidRPr="00687219">
          <w:rPr>
            <w:rStyle w:val="Hyperlink"/>
            <w:rFonts w:ascii="Century Gothic" w:eastAsia="Times New Roman" w:hAnsi="Century Gothic" w:cs="Times New Roman"/>
            <w:lang w:val="en-CA" w:eastAsia="en-CA"/>
          </w:rPr>
          <w:t>www.workbc.ca</w:t>
        </w:r>
      </w:hyperlink>
    </w:p>
    <w:p w:rsidR="00EF3AE9" w:rsidRPr="00EF3AE9" w:rsidRDefault="00EF3AE9" w:rsidP="00EF3AE9">
      <w:pPr>
        <w:numPr>
          <w:ilvl w:val="0"/>
          <w:numId w:val="5"/>
        </w:numPr>
        <w:textAlignment w:val="baseline"/>
        <w:rPr>
          <w:rFonts w:ascii="Century Gothic" w:eastAsia="Times New Roman" w:hAnsi="Century Gothic" w:cs="Times New Roman"/>
          <w:color w:val="000000"/>
          <w:lang w:val="en-CA" w:eastAsia="en-CA"/>
        </w:rPr>
      </w:pPr>
      <w:r w:rsidRPr="00EF3AE9">
        <w:rPr>
          <w:rFonts w:ascii="Century Gothic" w:eastAsia="Times New Roman" w:hAnsi="Century Gothic" w:cs="Times New Roman"/>
          <w:color w:val="000000"/>
          <w:lang w:val="en-CA" w:eastAsia="en-CA"/>
        </w:rPr>
        <w:t xml:space="preserve">Under “training and education” then “post secondary”, </w:t>
      </w:r>
      <w:r w:rsidR="00687219">
        <w:rPr>
          <w:rFonts w:ascii="Century Gothic" w:eastAsia="Times New Roman" w:hAnsi="Century Gothic" w:cs="Times New Roman"/>
          <w:color w:val="000000"/>
          <w:lang w:val="en-CA" w:eastAsia="en-CA"/>
        </w:rPr>
        <w:t>you</w:t>
      </w:r>
      <w:r w:rsidRPr="00EF3AE9">
        <w:rPr>
          <w:rFonts w:ascii="Century Gothic" w:eastAsia="Times New Roman" w:hAnsi="Century Gothic" w:cs="Times New Roman"/>
          <w:color w:val="000000"/>
          <w:lang w:val="en-CA" w:eastAsia="en-CA"/>
        </w:rPr>
        <w:t xml:space="preserve"> are able to access </w:t>
      </w:r>
      <w:r w:rsidR="00687219">
        <w:rPr>
          <w:rFonts w:ascii="Century Gothic" w:eastAsia="Times New Roman" w:hAnsi="Century Gothic" w:cs="Times New Roman"/>
          <w:color w:val="000000"/>
          <w:lang w:val="en-CA" w:eastAsia="en-CA"/>
        </w:rPr>
        <w:t>post-secondary overviews or find different educational programs.</w:t>
      </w:r>
    </w:p>
    <w:p w:rsidR="00EF3AE9" w:rsidRDefault="00EF3AE9" w:rsidP="006521F8">
      <w:pPr>
        <w:rPr>
          <w:rFonts w:ascii="Century Gothic" w:hAnsi="Century Gothic"/>
        </w:rPr>
      </w:pPr>
    </w:p>
    <w:p w:rsidR="00687219" w:rsidRDefault="00687219" w:rsidP="006521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Websites of individual post-secondary institutions: </w:t>
      </w:r>
    </w:p>
    <w:p w:rsidR="00687219" w:rsidRPr="00687219" w:rsidRDefault="00C826B7" w:rsidP="00687219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hyperlink r:id="rId8" w:history="1">
        <w:r w:rsidR="00687219" w:rsidRPr="00BE1776">
          <w:rPr>
            <w:rStyle w:val="Hyperlink"/>
            <w:rFonts w:ascii="Century Gothic" w:hAnsi="Century Gothic"/>
          </w:rPr>
          <w:t>http://www.bccat.ca/system/psec</w:t>
        </w:r>
      </w:hyperlink>
      <w:r w:rsidR="00687219">
        <w:rPr>
          <w:rFonts w:ascii="Century Gothic" w:hAnsi="Century Gothic"/>
        </w:rPr>
        <w:t xml:space="preserve"> is a great website from the British Columbia Council on Admissions and Transfer that you can use as a reference and link for all of the post-secondary schools in British Columbia.</w:t>
      </w:r>
    </w:p>
    <w:p w:rsidR="00EF3AE9" w:rsidRDefault="00EF3AE9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78"/>
        <w:gridCol w:w="6764"/>
      </w:tblGrid>
      <w:tr w:rsidR="006521F8" w:rsidTr="000A6E91">
        <w:tc>
          <w:tcPr>
            <w:tcW w:w="9942" w:type="dxa"/>
            <w:gridSpan w:val="2"/>
            <w:shd w:val="clear" w:color="auto" w:fill="4F81BD" w:themeFill="accent1"/>
          </w:tcPr>
          <w:p w:rsidR="006521F8" w:rsidRDefault="006521F8" w:rsidP="000A6E91">
            <w:pPr>
              <w:jc w:val="center"/>
              <w:rPr>
                <w:rFonts w:ascii="Century Gothic" w:hAnsi="Century Gothic"/>
              </w:rPr>
            </w:pPr>
          </w:p>
          <w:p w:rsidR="006521F8" w:rsidRPr="000A6E91" w:rsidRDefault="000A6E91" w:rsidP="000A6E9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A6E91">
              <w:rPr>
                <w:rFonts w:ascii="Century Gothic" w:hAnsi="Century Gothic"/>
                <w:b/>
                <w:color w:val="FFFFFF" w:themeColor="background1"/>
              </w:rPr>
              <w:t xml:space="preserve">COLLEGE </w:t>
            </w:r>
            <w:r w:rsidRPr="00E676AE">
              <w:rPr>
                <w:rFonts w:ascii="Century Gothic" w:hAnsi="Century Gothic"/>
                <w:b/>
                <w:color w:val="FFFFFF" w:themeColor="background1"/>
                <w:u w:val="single"/>
              </w:rPr>
              <w:t>CERTIFICATES</w:t>
            </w:r>
          </w:p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0A6E91">
        <w:tc>
          <w:tcPr>
            <w:tcW w:w="3178" w:type="dxa"/>
          </w:tcPr>
          <w:p w:rsidR="006521F8" w:rsidRDefault="000A6E91" w:rsidP="009B78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long does it usually take to complete a college certificate?</w:t>
            </w:r>
          </w:p>
        </w:tc>
        <w:tc>
          <w:tcPr>
            <w:tcW w:w="6764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0A6E91">
        <w:tc>
          <w:tcPr>
            <w:tcW w:w="3178" w:type="dxa"/>
          </w:tcPr>
          <w:p w:rsidR="006521F8" w:rsidRDefault="000A6E91" w:rsidP="006521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three schools in British Columbia that offer college certificate programs?</w:t>
            </w:r>
          </w:p>
        </w:tc>
        <w:tc>
          <w:tcPr>
            <w:tcW w:w="6764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0A6E91">
        <w:tc>
          <w:tcPr>
            <w:tcW w:w="3178" w:type="dxa"/>
          </w:tcPr>
          <w:p w:rsidR="006521F8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Name three college certificate programs you found in your research. </w:t>
            </w:r>
          </w:p>
        </w:tc>
        <w:tc>
          <w:tcPr>
            <w:tcW w:w="6764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E676AE" w:rsidTr="000A6E91">
        <w:tc>
          <w:tcPr>
            <w:tcW w:w="3178" w:type="dxa"/>
          </w:tcPr>
          <w:p w:rsidR="00E676AE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jobs or careers that you would be qualified to do after graduating with a college certificate.</w:t>
            </w:r>
          </w:p>
        </w:tc>
        <w:tc>
          <w:tcPr>
            <w:tcW w:w="6764" w:type="dxa"/>
          </w:tcPr>
          <w:p w:rsidR="00E676AE" w:rsidRDefault="00E676AE" w:rsidP="006521F8">
            <w:pPr>
              <w:rPr>
                <w:rFonts w:ascii="Century Gothic" w:hAnsi="Century Gothic"/>
              </w:rPr>
            </w:pPr>
          </w:p>
        </w:tc>
      </w:tr>
    </w:tbl>
    <w:p w:rsidR="00E676AE" w:rsidRDefault="00E676AE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78"/>
        <w:gridCol w:w="6764"/>
      </w:tblGrid>
      <w:tr w:rsidR="00E676AE" w:rsidTr="00FD30F9">
        <w:tc>
          <w:tcPr>
            <w:tcW w:w="9942" w:type="dxa"/>
            <w:gridSpan w:val="2"/>
            <w:shd w:val="clear" w:color="auto" w:fill="4F81BD" w:themeFill="accent1"/>
          </w:tcPr>
          <w:p w:rsidR="00E676AE" w:rsidRDefault="00E676AE" w:rsidP="00FD30F9">
            <w:pPr>
              <w:jc w:val="center"/>
              <w:rPr>
                <w:rFonts w:ascii="Century Gothic" w:hAnsi="Century Gothic"/>
              </w:rPr>
            </w:pPr>
          </w:p>
          <w:p w:rsidR="00E676AE" w:rsidRPr="000A6E91" w:rsidRDefault="00E676AE" w:rsidP="00FD30F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A6E91">
              <w:rPr>
                <w:rFonts w:ascii="Century Gothic" w:hAnsi="Century Gothic"/>
                <w:b/>
                <w:color w:val="FFFFFF" w:themeColor="background1"/>
              </w:rPr>
              <w:t xml:space="preserve">COLLEGE </w:t>
            </w:r>
            <w:r w:rsidRPr="00E676AE">
              <w:rPr>
                <w:rFonts w:ascii="Century Gothic" w:hAnsi="Century Gothic"/>
                <w:b/>
                <w:color w:val="FFFFFF" w:themeColor="background1"/>
                <w:u w:val="single"/>
              </w:rPr>
              <w:t>DIPLOMAS</w:t>
            </w:r>
          </w:p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long does it usually take to complete a college diploma?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three schools in British Columbia that offer college diploma programs?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college diploma programs that you found in your research.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jobs or careers you would be qualified to do after graduating with a college diploma.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</w:tbl>
    <w:p w:rsidR="006521F8" w:rsidRDefault="006521F8" w:rsidP="006521F8">
      <w:pPr>
        <w:rPr>
          <w:rFonts w:ascii="Century Gothic" w:hAnsi="Century Gothic"/>
        </w:rPr>
      </w:pPr>
    </w:p>
    <w:p w:rsidR="000E5BA2" w:rsidRDefault="000E5BA2" w:rsidP="006521F8">
      <w:pPr>
        <w:rPr>
          <w:rFonts w:ascii="Century Gothic" w:hAnsi="Century Gothic"/>
        </w:rPr>
      </w:pPr>
    </w:p>
    <w:p w:rsidR="000E5BA2" w:rsidRDefault="000E5BA2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78"/>
        <w:gridCol w:w="6764"/>
      </w:tblGrid>
      <w:tr w:rsidR="00E676AE" w:rsidTr="00FD30F9">
        <w:tc>
          <w:tcPr>
            <w:tcW w:w="9942" w:type="dxa"/>
            <w:gridSpan w:val="2"/>
            <w:shd w:val="clear" w:color="auto" w:fill="4F81BD" w:themeFill="accent1"/>
          </w:tcPr>
          <w:p w:rsidR="00E676AE" w:rsidRDefault="00E676AE" w:rsidP="00FD30F9">
            <w:pPr>
              <w:jc w:val="center"/>
              <w:rPr>
                <w:rFonts w:ascii="Century Gothic" w:hAnsi="Century Gothic"/>
              </w:rPr>
            </w:pPr>
          </w:p>
          <w:p w:rsidR="00E676AE" w:rsidRPr="000A6E91" w:rsidRDefault="00E676AE" w:rsidP="00FD30F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 xml:space="preserve">UNDERGRADUATE </w:t>
            </w:r>
            <w:r w:rsidRPr="00E676AE">
              <w:rPr>
                <w:rFonts w:ascii="Century Gothic" w:hAnsi="Century Gothic"/>
                <w:b/>
                <w:color w:val="FFFFFF" w:themeColor="background1"/>
                <w:u w:val="single"/>
              </w:rPr>
              <w:t>DEGREES</w:t>
            </w:r>
          </w:p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long does it usually take to complete an undergraduate degree?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three schools in British Columbia that offer undergraduate degree programs?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E676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undergraduate degree programs that you found in your research.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  <w:tr w:rsidR="00E676AE" w:rsidTr="00FD30F9">
        <w:tc>
          <w:tcPr>
            <w:tcW w:w="3178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jobs or careers that you would be qualified to do after graduating with an undergraduate degree?</w:t>
            </w:r>
          </w:p>
        </w:tc>
        <w:tc>
          <w:tcPr>
            <w:tcW w:w="6764" w:type="dxa"/>
          </w:tcPr>
          <w:p w:rsidR="00E676AE" w:rsidRDefault="00E676AE" w:rsidP="00FD30F9">
            <w:pPr>
              <w:rPr>
                <w:rFonts w:ascii="Century Gothic" w:hAnsi="Century Gothic"/>
              </w:rPr>
            </w:pPr>
          </w:p>
        </w:tc>
      </w:tr>
    </w:tbl>
    <w:p w:rsidR="00C9741C" w:rsidRDefault="00C9741C" w:rsidP="006521F8">
      <w:pPr>
        <w:rPr>
          <w:rFonts w:ascii="Century Gothic" w:hAnsi="Century Gothic"/>
        </w:rPr>
      </w:pPr>
    </w:p>
    <w:p w:rsidR="00C9741C" w:rsidRDefault="00C9741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E676AE" w:rsidRDefault="00E676AE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78"/>
        <w:gridCol w:w="6764"/>
      </w:tblGrid>
      <w:tr w:rsidR="00C9741C" w:rsidTr="00BE6717">
        <w:tc>
          <w:tcPr>
            <w:tcW w:w="9942" w:type="dxa"/>
            <w:gridSpan w:val="2"/>
            <w:shd w:val="clear" w:color="auto" w:fill="4F81BD" w:themeFill="accent1"/>
          </w:tcPr>
          <w:p w:rsidR="00C9741C" w:rsidRDefault="00C9741C" w:rsidP="00BE6717">
            <w:pPr>
              <w:jc w:val="center"/>
              <w:rPr>
                <w:rFonts w:ascii="Century Gothic" w:hAnsi="Century Gothic"/>
              </w:rPr>
            </w:pPr>
          </w:p>
          <w:p w:rsidR="00C9741C" w:rsidRPr="000A6E91" w:rsidRDefault="00C9741C" w:rsidP="00BE671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 xml:space="preserve">GRADUATE </w:t>
            </w:r>
            <w:r w:rsidRPr="00E676AE">
              <w:rPr>
                <w:rFonts w:ascii="Century Gothic" w:hAnsi="Century Gothic"/>
                <w:b/>
                <w:color w:val="FFFFFF" w:themeColor="background1"/>
                <w:u w:val="single"/>
              </w:rPr>
              <w:t>DEGREES</w:t>
            </w:r>
            <w:r w:rsidR="001308E5">
              <w:rPr>
                <w:rFonts w:ascii="Century Gothic" w:hAnsi="Century Gothic"/>
                <w:b/>
                <w:color w:val="FFFFFF" w:themeColor="background1"/>
                <w:u w:val="single"/>
              </w:rPr>
              <w:t xml:space="preserve"> (Often called a MASTER’S DEGREE)</w:t>
            </w:r>
          </w:p>
          <w:p w:rsidR="00C9741C" w:rsidRDefault="00C9741C" w:rsidP="00BE6717">
            <w:pPr>
              <w:rPr>
                <w:rFonts w:ascii="Century Gothic" w:hAnsi="Century Gothic"/>
              </w:rPr>
            </w:pPr>
          </w:p>
        </w:tc>
      </w:tr>
      <w:tr w:rsidR="00C9741C" w:rsidTr="00BE6717">
        <w:tc>
          <w:tcPr>
            <w:tcW w:w="3178" w:type="dxa"/>
          </w:tcPr>
          <w:p w:rsidR="00C9741C" w:rsidRDefault="00C9741C" w:rsidP="00C974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long does it usually take to complete a graduate degree?</w:t>
            </w:r>
          </w:p>
        </w:tc>
        <w:tc>
          <w:tcPr>
            <w:tcW w:w="6764" w:type="dxa"/>
          </w:tcPr>
          <w:p w:rsidR="00C9741C" w:rsidRDefault="00C9741C" w:rsidP="00BE6717">
            <w:pPr>
              <w:rPr>
                <w:rFonts w:ascii="Century Gothic" w:hAnsi="Century Gothic"/>
              </w:rPr>
            </w:pPr>
          </w:p>
        </w:tc>
      </w:tr>
      <w:tr w:rsidR="00C9741C" w:rsidTr="00BE6717">
        <w:tc>
          <w:tcPr>
            <w:tcW w:w="3178" w:type="dxa"/>
          </w:tcPr>
          <w:p w:rsidR="00C9741C" w:rsidRDefault="00C9741C" w:rsidP="00C974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three schools in British Columbia that offer graduate degree programs?</w:t>
            </w:r>
          </w:p>
        </w:tc>
        <w:tc>
          <w:tcPr>
            <w:tcW w:w="6764" w:type="dxa"/>
          </w:tcPr>
          <w:p w:rsidR="00C9741C" w:rsidRDefault="00C9741C" w:rsidP="00BE6717">
            <w:pPr>
              <w:rPr>
                <w:rFonts w:ascii="Century Gothic" w:hAnsi="Century Gothic"/>
              </w:rPr>
            </w:pPr>
          </w:p>
        </w:tc>
      </w:tr>
      <w:tr w:rsidR="00C9741C" w:rsidTr="00BE6717">
        <w:tc>
          <w:tcPr>
            <w:tcW w:w="3178" w:type="dxa"/>
          </w:tcPr>
          <w:p w:rsidR="00C9741C" w:rsidRDefault="00C9741C" w:rsidP="00C974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graduate degree programs that you found in your research.</w:t>
            </w:r>
          </w:p>
        </w:tc>
        <w:tc>
          <w:tcPr>
            <w:tcW w:w="6764" w:type="dxa"/>
          </w:tcPr>
          <w:p w:rsidR="00C9741C" w:rsidRDefault="00C9741C" w:rsidP="00BE6717">
            <w:pPr>
              <w:rPr>
                <w:rFonts w:ascii="Century Gothic" w:hAnsi="Century Gothic"/>
              </w:rPr>
            </w:pPr>
          </w:p>
        </w:tc>
      </w:tr>
      <w:tr w:rsidR="00C9741C" w:rsidTr="00BE6717">
        <w:tc>
          <w:tcPr>
            <w:tcW w:w="3178" w:type="dxa"/>
          </w:tcPr>
          <w:p w:rsidR="00C9741C" w:rsidRDefault="00C9741C" w:rsidP="00C974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three jobs or careers that you would be qualified to do after graduating with a graduate degree?</w:t>
            </w:r>
          </w:p>
        </w:tc>
        <w:tc>
          <w:tcPr>
            <w:tcW w:w="6764" w:type="dxa"/>
          </w:tcPr>
          <w:p w:rsidR="00C9741C" w:rsidRDefault="00C9741C" w:rsidP="00BE6717">
            <w:pPr>
              <w:rPr>
                <w:rFonts w:ascii="Century Gothic" w:hAnsi="Century Gothic"/>
              </w:rPr>
            </w:pPr>
          </w:p>
        </w:tc>
      </w:tr>
    </w:tbl>
    <w:p w:rsidR="00C9741C" w:rsidRDefault="00C9741C" w:rsidP="006521F8">
      <w:pPr>
        <w:rPr>
          <w:rFonts w:ascii="Century Gothic" w:hAnsi="Century Gothic"/>
        </w:rPr>
      </w:pPr>
    </w:p>
    <w:sectPr w:rsidR="00C9741C" w:rsidSect="006521F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AC1"/>
    <w:multiLevelType w:val="hybridMultilevel"/>
    <w:tmpl w:val="E7A89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7A78"/>
    <w:multiLevelType w:val="multilevel"/>
    <w:tmpl w:val="64C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016EF"/>
    <w:multiLevelType w:val="multilevel"/>
    <w:tmpl w:val="129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F1C0B"/>
    <w:multiLevelType w:val="multilevel"/>
    <w:tmpl w:val="12F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374DD"/>
    <w:multiLevelType w:val="hybridMultilevel"/>
    <w:tmpl w:val="1102D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1F5C00"/>
    <w:multiLevelType w:val="hybridMultilevel"/>
    <w:tmpl w:val="774E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F6AAE"/>
    <w:multiLevelType w:val="hybridMultilevel"/>
    <w:tmpl w:val="C238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7207"/>
    <w:multiLevelType w:val="multilevel"/>
    <w:tmpl w:val="797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E"/>
    <w:rsid w:val="000867A5"/>
    <w:rsid w:val="000A6E91"/>
    <w:rsid w:val="000E5BA2"/>
    <w:rsid w:val="00116027"/>
    <w:rsid w:val="001308E5"/>
    <w:rsid w:val="004115A8"/>
    <w:rsid w:val="005B1285"/>
    <w:rsid w:val="006521F8"/>
    <w:rsid w:val="006821FC"/>
    <w:rsid w:val="00687219"/>
    <w:rsid w:val="007C164E"/>
    <w:rsid w:val="008D42C4"/>
    <w:rsid w:val="00937433"/>
    <w:rsid w:val="009B78E6"/>
    <w:rsid w:val="00AB433F"/>
    <w:rsid w:val="00C17117"/>
    <w:rsid w:val="00C826B7"/>
    <w:rsid w:val="00C9741C"/>
    <w:rsid w:val="00CB0A5C"/>
    <w:rsid w:val="00E676AE"/>
    <w:rsid w:val="00E76273"/>
    <w:rsid w:val="00EE3A39"/>
    <w:rsid w:val="00EE3EEF"/>
    <w:rsid w:val="00EF3AE9"/>
    <w:rsid w:val="00F808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3E38D-001C-4B84-A20F-01C6206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0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A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A5C"/>
    <w:pPr>
      <w:ind w:left="720"/>
      <w:contextualSpacing/>
    </w:pPr>
  </w:style>
  <w:style w:type="table" w:styleId="TableGrid">
    <w:name w:val="Table Grid"/>
    <w:basedOn w:val="TableNormal"/>
    <w:uiPriority w:val="59"/>
    <w:rsid w:val="0065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3A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at.ca/system/psec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ile:///\\MAI-SC\SAN%20Teachers$\Sherrie.Martens\Downloads\www.workb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MAI-SC\SAN%20Teachers$\Sherrie.Martens\Downloads\www.educationplannerbc.ca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832E7-1BAF-448A-8D17-2AA205311EBD}"/>
</file>

<file path=customXml/itemProps2.xml><?xml version="1.0" encoding="utf-8"?>
<ds:datastoreItem xmlns:ds="http://schemas.openxmlformats.org/officeDocument/2006/customXml" ds:itemID="{8E820A2D-FC4F-46DD-A701-47A82D3C9A44}"/>
</file>

<file path=customXml/itemProps3.xml><?xml version="1.0" encoding="utf-8"?>
<ds:datastoreItem xmlns:ds="http://schemas.openxmlformats.org/officeDocument/2006/customXml" ds:itemID="{1A6922ED-2563-485E-A879-4A6FF7AC4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MacLeod</dc:creator>
  <cp:lastModifiedBy>Sherrie Martens</cp:lastModifiedBy>
  <cp:revision>2</cp:revision>
  <dcterms:created xsi:type="dcterms:W3CDTF">2018-11-15T21:24:00Z</dcterms:created>
  <dcterms:modified xsi:type="dcterms:W3CDTF">2018-11-15T21:24:00Z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